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ECED" w14:textId="14F1DAF5" w:rsidR="00325E5F" w:rsidRPr="007519A7" w:rsidRDefault="00242F35" w:rsidP="00325E5F">
      <w:pPr>
        <w:jc w:val="right"/>
        <w:rPr>
          <w:rFonts w:ascii="Calibri Light" w:eastAsia="Times New Roman" w:hAnsi="Calibri Light" w:cs="Calibri Light"/>
          <w:i/>
          <w:lang w:eastAsia="it-IT"/>
        </w:rPr>
      </w:pPr>
      <w:r w:rsidRPr="007840CC">
        <w:rPr>
          <w:rFonts w:ascii="Calibri Light" w:eastAsia="Times New Roman" w:hAnsi="Calibri Light" w:cs="Calibri Light"/>
          <w:i/>
          <w:lang w:eastAsia="it-IT"/>
        </w:rPr>
        <w:t>(</w:t>
      </w:r>
      <w:r w:rsidR="007840CC">
        <w:rPr>
          <w:rFonts w:ascii="Calibri Light" w:eastAsia="Times New Roman" w:hAnsi="Calibri Light" w:cs="Calibri Light"/>
          <w:i/>
          <w:lang w:eastAsia="it-IT"/>
        </w:rPr>
        <w:t>re</w:t>
      </w:r>
      <w:r w:rsidRPr="007840CC">
        <w:rPr>
          <w:rFonts w:ascii="Calibri Light" w:eastAsia="Times New Roman" w:hAnsi="Calibri Light" w:cs="Calibri Light"/>
          <w:i/>
          <w:lang w:eastAsia="it-IT"/>
        </w:rPr>
        <w:t xml:space="preserve">v. </w:t>
      </w:r>
      <w:r w:rsidR="00655650" w:rsidRPr="007840CC">
        <w:rPr>
          <w:rFonts w:ascii="Calibri Light" w:eastAsia="Times New Roman" w:hAnsi="Calibri Light" w:cs="Calibri Light"/>
          <w:i/>
          <w:lang w:eastAsia="it-IT"/>
        </w:rPr>
        <w:t>gennaio 20</w:t>
      </w:r>
      <w:r w:rsidR="007840CC">
        <w:rPr>
          <w:rFonts w:ascii="Calibri Light" w:eastAsia="Times New Roman" w:hAnsi="Calibri Light" w:cs="Calibri Light"/>
          <w:i/>
          <w:lang w:eastAsia="it-IT"/>
        </w:rPr>
        <w:t>2</w:t>
      </w:r>
      <w:r w:rsidR="00655650" w:rsidRPr="007840CC">
        <w:rPr>
          <w:rFonts w:ascii="Calibri Light" w:eastAsia="Times New Roman" w:hAnsi="Calibri Light" w:cs="Calibri Light"/>
          <w:i/>
          <w:lang w:eastAsia="it-IT"/>
        </w:rPr>
        <w:t>6</w:t>
      </w:r>
      <w:r w:rsidRPr="007840CC">
        <w:rPr>
          <w:rFonts w:ascii="Calibri Light" w:eastAsia="Times New Roman" w:hAnsi="Calibri Light" w:cs="Calibri Light"/>
          <w:i/>
          <w:lang w:eastAsia="it-IT"/>
        </w:rPr>
        <w:t>)</w:t>
      </w:r>
    </w:p>
    <w:p w14:paraId="08311037" w14:textId="2F6872BC" w:rsidR="001F328F" w:rsidRDefault="001F328F" w:rsidP="007519A7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1F328F">
        <w:rPr>
          <w:rFonts w:ascii="Calibri Light" w:hAnsi="Calibri Light" w:cs="Calibri Light"/>
          <w:sz w:val="24"/>
          <w:szCs w:val="24"/>
        </w:rPr>
        <w:t xml:space="preserve">Bacchiocchi, S.; Siracusa, M.; Diomedi, G.; Mazza, S.; Calandri, E.; Tavoloni, T.; Vivani, V.; Cangini, M.; Arcangeli, G.; Losasso, C.; et al. Survey of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Tetrodotoxins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TTXs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) in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Gastropods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, Sea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Urchins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, and Blue Crabs from the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Adriatic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 Sea: First Report in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Paracentrotus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F328F">
        <w:rPr>
          <w:rFonts w:ascii="Calibri Light" w:hAnsi="Calibri Light" w:cs="Calibri Light"/>
          <w:sz w:val="24"/>
          <w:szCs w:val="24"/>
        </w:rPr>
        <w:t>lividus</w:t>
      </w:r>
      <w:proofErr w:type="spellEnd"/>
      <w:r w:rsidRPr="001F328F">
        <w:rPr>
          <w:rFonts w:ascii="Calibri Light" w:hAnsi="Calibri Light" w:cs="Calibri Light"/>
          <w:sz w:val="24"/>
          <w:szCs w:val="24"/>
        </w:rPr>
        <w:t xml:space="preserve">. Foods </w:t>
      </w:r>
      <w:r w:rsidRPr="001F328F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1F328F">
        <w:rPr>
          <w:rFonts w:ascii="Calibri Light" w:hAnsi="Calibri Light" w:cs="Calibri Light"/>
          <w:sz w:val="24"/>
          <w:szCs w:val="24"/>
        </w:rPr>
        <w:t>, 14, 4036. https://doi.org/10.3390/foods14234036</w:t>
      </w:r>
    </w:p>
    <w:p w14:paraId="4075FA97" w14:textId="155FC9AE" w:rsidR="00655650" w:rsidRPr="007840CC" w:rsidRDefault="00655650" w:rsidP="00655650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655650">
        <w:rPr>
          <w:rFonts w:ascii="Calibri Light" w:hAnsi="Calibri Light" w:cs="Calibri Light"/>
          <w:sz w:val="24"/>
          <w:szCs w:val="24"/>
        </w:rPr>
        <w:t>Bacchiocchi,</w:t>
      </w:r>
      <w:r>
        <w:rPr>
          <w:rFonts w:ascii="Calibri Light" w:hAnsi="Calibri Light" w:cs="Calibri Light"/>
          <w:sz w:val="24"/>
          <w:szCs w:val="24"/>
        </w:rPr>
        <w:t xml:space="preserve"> S., </w:t>
      </w:r>
      <w:r w:rsidRPr="00655650">
        <w:rPr>
          <w:rFonts w:ascii="Calibri Light" w:hAnsi="Calibri Light" w:cs="Calibri Light"/>
          <w:sz w:val="24"/>
          <w:szCs w:val="24"/>
        </w:rPr>
        <w:t xml:space="preserve">Siracusa, </w:t>
      </w:r>
      <w:r>
        <w:rPr>
          <w:rFonts w:ascii="Calibri Light" w:hAnsi="Calibri Light" w:cs="Calibri Light"/>
          <w:sz w:val="24"/>
          <w:szCs w:val="24"/>
        </w:rPr>
        <w:t xml:space="preserve">M., </w:t>
      </w:r>
      <w:r w:rsidRPr="00655650">
        <w:rPr>
          <w:rFonts w:ascii="Calibri Light" w:hAnsi="Calibri Light" w:cs="Calibri Light"/>
          <w:sz w:val="24"/>
          <w:szCs w:val="24"/>
        </w:rPr>
        <w:t xml:space="preserve">Barchiesi, </w:t>
      </w:r>
      <w:r>
        <w:rPr>
          <w:rFonts w:ascii="Calibri Light" w:hAnsi="Calibri Light" w:cs="Calibri Light"/>
          <w:sz w:val="24"/>
          <w:szCs w:val="24"/>
        </w:rPr>
        <w:t xml:space="preserve">F., </w:t>
      </w:r>
      <w:r w:rsidRPr="00655650">
        <w:rPr>
          <w:rFonts w:ascii="Calibri Light" w:hAnsi="Calibri Light" w:cs="Calibri Light"/>
          <w:sz w:val="24"/>
          <w:szCs w:val="24"/>
        </w:rPr>
        <w:t xml:space="preserve">Maresca, </w:t>
      </w:r>
      <w:r>
        <w:rPr>
          <w:rFonts w:ascii="Calibri Light" w:hAnsi="Calibri Light" w:cs="Calibri Light"/>
          <w:sz w:val="24"/>
          <w:szCs w:val="24"/>
        </w:rPr>
        <w:t xml:space="preserve">C., </w:t>
      </w:r>
      <w:r w:rsidRPr="00655650">
        <w:rPr>
          <w:rFonts w:ascii="Calibri Light" w:hAnsi="Calibri Light" w:cs="Calibri Light"/>
          <w:sz w:val="24"/>
          <w:szCs w:val="24"/>
        </w:rPr>
        <w:t xml:space="preserve">Ferroni, </w:t>
      </w:r>
      <w:r>
        <w:rPr>
          <w:rFonts w:ascii="Calibri Light" w:hAnsi="Calibri Light" w:cs="Calibri Light"/>
          <w:sz w:val="24"/>
          <w:szCs w:val="24"/>
        </w:rPr>
        <w:t xml:space="preserve">L., </w:t>
      </w:r>
      <w:r w:rsidRPr="00655650">
        <w:rPr>
          <w:rFonts w:ascii="Calibri Light" w:hAnsi="Calibri Light" w:cs="Calibri Light"/>
          <w:sz w:val="24"/>
          <w:szCs w:val="24"/>
        </w:rPr>
        <w:t xml:space="preserve">Calandri, </w:t>
      </w:r>
      <w:r>
        <w:rPr>
          <w:rFonts w:ascii="Calibri Light" w:hAnsi="Calibri Light" w:cs="Calibri Light"/>
          <w:sz w:val="24"/>
          <w:szCs w:val="24"/>
        </w:rPr>
        <w:t xml:space="preserve">E., </w:t>
      </w:r>
      <w:r w:rsidRPr="00655650">
        <w:rPr>
          <w:rFonts w:ascii="Calibri Light" w:hAnsi="Calibri Light" w:cs="Calibri Light"/>
          <w:sz w:val="24"/>
          <w:szCs w:val="24"/>
        </w:rPr>
        <w:t xml:space="preserve">Tavoloni, </w:t>
      </w:r>
      <w:r>
        <w:rPr>
          <w:rFonts w:ascii="Calibri Light" w:hAnsi="Calibri Light" w:cs="Calibri Light"/>
          <w:sz w:val="24"/>
          <w:szCs w:val="24"/>
        </w:rPr>
        <w:t xml:space="preserve">T., </w:t>
      </w:r>
      <w:r w:rsidRPr="00655650">
        <w:rPr>
          <w:rFonts w:ascii="Calibri Light" w:hAnsi="Calibri Light" w:cs="Calibri Light"/>
          <w:sz w:val="24"/>
          <w:szCs w:val="24"/>
        </w:rPr>
        <w:t xml:space="preserve">Giuliani, </w:t>
      </w:r>
      <w:r>
        <w:rPr>
          <w:rFonts w:ascii="Calibri Light" w:hAnsi="Calibri Light" w:cs="Calibri Light"/>
          <w:sz w:val="24"/>
          <w:szCs w:val="24"/>
        </w:rPr>
        <w:t xml:space="preserve">M.E.,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Accoroni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 xml:space="preserve">S.,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Stramenga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>A.,</w:t>
      </w:r>
      <w:r w:rsidR="00F53428">
        <w:rPr>
          <w:rFonts w:ascii="Calibri Light" w:hAnsi="Calibri Light" w:cs="Calibri Light"/>
          <w:sz w:val="24"/>
          <w:szCs w:val="24"/>
        </w:rPr>
        <w:t xml:space="preserve"> </w:t>
      </w:r>
      <w:r w:rsidRPr="00655650">
        <w:rPr>
          <w:rFonts w:ascii="Calibri Light" w:hAnsi="Calibri Light" w:cs="Calibri Light"/>
          <w:sz w:val="24"/>
          <w:szCs w:val="24"/>
        </w:rPr>
        <w:t>Piersanti,</w:t>
      </w:r>
      <w:r>
        <w:rPr>
          <w:rFonts w:ascii="Calibri Light" w:hAnsi="Calibri Light" w:cs="Calibri Light"/>
          <w:sz w:val="24"/>
          <w:szCs w:val="24"/>
        </w:rPr>
        <w:t xml:space="preserve"> A. </w:t>
      </w:r>
      <w:r w:rsidRPr="00655650">
        <w:rPr>
          <w:rFonts w:ascii="Calibri Light" w:hAnsi="Calibri Light" w:cs="Calibri Light"/>
          <w:sz w:val="24"/>
          <w:szCs w:val="24"/>
        </w:rPr>
        <w:t xml:space="preserve">Long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term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study (2012−2021) on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Okadaic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acid and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Yessotoxins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Northwestern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Adriatic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Sea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mussels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(Italy). The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role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inland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rainfall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in the dynamics of </w:t>
      </w:r>
      <w:proofErr w:type="spellStart"/>
      <w:r w:rsidRPr="00655650">
        <w:rPr>
          <w:rFonts w:ascii="Calibri Light" w:hAnsi="Calibri Light" w:cs="Calibri Light"/>
          <w:sz w:val="24"/>
          <w:szCs w:val="24"/>
        </w:rPr>
        <w:t>contamination</w:t>
      </w:r>
      <w:proofErr w:type="spellEnd"/>
      <w:r w:rsidRPr="00655650">
        <w:rPr>
          <w:rFonts w:ascii="Calibri Light" w:hAnsi="Calibri Light" w:cs="Calibri Light"/>
          <w:sz w:val="24"/>
          <w:szCs w:val="24"/>
        </w:rPr>
        <w:t xml:space="preserve"> events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Pr="007840CC">
        <w:rPr>
          <w:rFonts w:ascii="Calibri Light" w:hAnsi="Calibri Light" w:cs="Calibri Light"/>
          <w:sz w:val="24"/>
          <w:szCs w:val="24"/>
        </w:rPr>
        <w:t xml:space="preserve">Mar. Poll. Bull., Vol. 221, </w:t>
      </w:r>
      <w:r w:rsidRPr="007840CC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7840CC">
        <w:rPr>
          <w:rFonts w:ascii="Calibri Light" w:hAnsi="Calibri Light" w:cs="Calibri Light"/>
          <w:sz w:val="24"/>
          <w:szCs w:val="24"/>
        </w:rPr>
        <w:t>, 118558, https://doi.org/10.1016/j.marpolbul.2025.118558.</w:t>
      </w:r>
    </w:p>
    <w:p w14:paraId="7D362814" w14:textId="744970B6" w:rsidR="00AF46C0" w:rsidRDefault="00AF46C0" w:rsidP="007519A7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AF46C0">
        <w:rPr>
          <w:rFonts w:ascii="Calibri Light" w:hAnsi="Calibri Light" w:cs="Calibri Light"/>
          <w:sz w:val="24"/>
          <w:szCs w:val="24"/>
        </w:rPr>
        <w:t xml:space="preserve">Varini, C.; Manganelli, M.; Scardala, S.; Antonelli, P.; Losasso, C.; Testai, E. An Update of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Tetrodotoxins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Toxicity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and Risk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Assessment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Associated to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Contaminated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Seafood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Consumption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in Europe: A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Systematic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Review. Toxins </w:t>
      </w:r>
      <w:r w:rsidRPr="00AF46C0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AF46C0">
        <w:rPr>
          <w:rFonts w:ascii="Calibri Light" w:hAnsi="Calibri Light" w:cs="Calibri Light"/>
          <w:sz w:val="24"/>
          <w:szCs w:val="24"/>
        </w:rPr>
        <w:t xml:space="preserve">, 17, 76. https://doi.org/10.3390/toxins17020076 </w:t>
      </w:r>
    </w:p>
    <w:p w14:paraId="403FBBF6" w14:textId="6A5FEDE4" w:rsidR="007519A7" w:rsidRPr="00AF46C0" w:rsidRDefault="007519A7" w:rsidP="007519A7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AF46C0">
        <w:rPr>
          <w:rFonts w:ascii="Calibri Light" w:hAnsi="Calibri Light" w:cs="Calibri Light"/>
          <w:sz w:val="24"/>
          <w:szCs w:val="24"/>
        </w:rPr>
        <w:t xml:space="preserve">Zoffoli, G., Pezzolesi, L., Simonazzi, M., Guerrini, F., Vannucci, S.,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Calfapietra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A., Dall'Ara, S., Servadei, I., Pistocchi, R. A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decde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-long study on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harful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dinoflagellate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blooms and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biotoxin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contamination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mussels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from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north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-western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Adriatic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Sea (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Mediterranean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Sea).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Harmful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Algae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Vol. 146, June </w:t>
      </w:r>
      <w:r w:rsidRPr="00AF46C0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AF46C0">
        <w:rPr>
          <w:rFonts w:ascii="Calibri Light" w:hAnsi="Calibri Light" w:cs="Calibri Light"/>
          <w:sz w:val="24"/>
          <w:szCs w:val="24"/>
        </w:rPr>
        <w:t>, 102870; https:/doi.org/10.1016/j.hal.2025.102870</w:t>
      </w:r>
    </w:p>
    <w:p w14:paraId="5F8CC643" w14:textId="0A0B312F" w:rsidR="007519A7" w:rsidRPr="00AF46C0" w:rsidRDefault="007519A7" w:rsidP="007519A7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AF46C0">
        <w:rPr>
          <w:rFonts w:ascii="Calibri Light" w:hAnsi="Calibri Light" w:cs="Calibri Light"/>
          <w:sz w:val="24"/>
          <w:szCs w:val="24"/>
        </w:rPr>
        <w:t xml:space="preserve">Ravera, G., Cangini, M., Ricci, F., Capellacci, S., Grilli, F., Ferrarin C., Casabianca, S., Milandri, S.,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prioli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G., Marini, M., Penna, A.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Shellfish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farming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contamination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by marine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biotoxins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: new insights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into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the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ecological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toxic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dinoflagellate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Dinophysis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dynamics and DSP (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diarretic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shellfilsh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poisoning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) events for safe production management of marine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aquaculture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. Marine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Pollution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Bulletin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volume 217, August </w:t>
      </w:r>
      <w:r w:rsidRPr="00AF46C0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AF46C0">
        <w:rPr>
          <w:rFonts w:ascii="Calibri Light" w:hAnsi="Calibri Light" w:cs="Calibri Light"/>
          <w:sz w:val="24"/>
          <w:szCs w:val="24"/>
        </w:rPr>
        <w:t>, 118053; https://doi.org/10.1016/j.marpolbul.2025.118053</w:t>
      </w:r>
    </w:p>
    <w:p w14:paraId="7CD14738" w14:textId="369EED87" w:rsidR="007519A7" w:rsidRPr="00AF46C0" w:rsidRDefault="007519A7" w:rsidP="007519A7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AF46C0">
        <w:rPr>
          <w:rFonts w:ascii="Calibri Light" w:hAnsi="Calibri Light" w:cs="Calibri Light"/>
          <w:sz w:val="24"/>
          <w:szCs w:val="24"/>
        </w:rPr>
        <w:t xml:space="preserve">Di Maggio, M., Loeffler, C.R.,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Tinacci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L.,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Varinelli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E., Dall'Ara, S.,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Frostrup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T.,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Spielmeyer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, A., Giusti, A. Armani, A. A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preliminary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survey on the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presence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oc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ciguatoxins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CTXs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) in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fishery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products sold in Italy: an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initial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step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towards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the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proper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assessment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of an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emerging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EU risk. Food Control, volume 172, June </w:t>
      </w:r>
      <w:r w:rsidRPr="00AF46C0">
        <w:rPr>
          <w:rFonts w:ascii="Calibri Light" w:hAnsi="Calibri Light" w:cs="Calibri Light"/>
          <w:b/>
          <w:bCs/>
          <w:sz w:val="24"/>
          <w:szCs w:val="24"/>
        </w:rPr>
        <w:t>2025</w:t>
      </w:r>
      <w:r w:rsidRPr="00AF46C0">
        <w:rPr>
          <w:rFonts w:ascii="Calibri Light" w:hAnsi="Calibri Light" w:cs="Calibri Light"/>
          <w:sz w:val="24"/>
          <w:szCs w:val="24"/>
        </w:rPr>
        <w:t>, 111202</w:t>
      </w:r>
    </w:p>
    <w:p w14:paraId="13140110" w14:textId="4C7416B0" w:rsidR="00C06A5B" w:rsidRPr="007519A7" w:rsidRDefault="00C06A5B" w:rsidP="0040082D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AF46C0">
        <w:rPr>
          <w:rFonts w:ascii="Calibri Light" w:hAnsi="Calibri Light" w:cs="Calibri Light"/>
          <w:sz w:val="24"/>
          <w:szCs w:val="24"/>
        </w:rPr>
        <w:t xml:space="preserve">Di Marco Pisciottano, I., Gallo, P. </w:t>
      </w:r>
      <w:r w:rsidRPr="00AF46C0">
        <w:rPr>
          <w:rFonts w:ascii="Calibri Light" w:hAnsi="Calibri Light" w:cs="Calibri Light"/>
          <w:b/>
          <w:sz w:val="24"/>
          <w:szCs w:val="24"/>
        </w:rPr>
        <w:t>2025</w:t>
      </w:r>
      <w:r w:rsidRPr="00AF46C0">
        <w:rPr>
          <w:rFonts w:ascii="Calibri Light" w:hAnsi="Calibri Light" w:cs="Calibri Light"/>
          <w:sz w:val="24"/>
          <w:szCs w:val="24"/>
        </w:rPr>
        <w:t xml:space="preserve">. A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cyanobacterial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F46C0">
        <w:rPr>
          <w:rFonts w:ascii="Calibri Light" w:hAnsi="Calibri Light" w:cs="Calibri Light"/>
          <w:sz w:val="24"/>
          <w:szCs w:val="24"/>
        </w:rPr>
        <w:t>outbreak</w:t>
      </w:r>
      <w:proofErr w:type="spellEnd"/>
      <w:r w:rsidRPr="00AF46C0">
        <w:rPr>
          <w:rFonts w:ascii="Calibri Light" w:hAnsi="Calibri Light" w:cs="Calibri Light"/>
          <w:sz w:val="24"/>
          <w:szCs w:val="24"/>
        </w:rPr>
        <w:t xml:space="preserve"> in Lake</w:t>
      </w:r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Avernus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Targeted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and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untargeted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analyses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and follow up actions for food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safety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Chemospher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>, 370, 144006;</w:t>
      </w:r>
      <w:r w:rsidR="00E96524">
        <w:rPr>
          <w:rFonts w:ascii="Calibri Light" w:hAnsi="Calibri Light" w:cs="Calibri Light"/>
          <w:sz w:val="24"/>
          <w:szCs w:val="24"/>
        </w:rPr>
        <w:t xml:space="preserve"> </w:t>
      </w:r>
      <w:r w:rsidR="00E96524" w:rsidRPr="00E96524">
        <w:rPr>
          <w:rFonts w:ascii="Calibri Light" w:hAnsi="Calibri Light" w:cs="Calibri Light"/>
          <w:sz w:val="24"/>
          <w:szCs w:val="24"/>
        </w:rPr>
        <w:t>https://doi.org/10.1016/j.chemosphere.2024.144006</w:t>
      </w:r>
    </w:p>
    <w:p w14:paraId="1C9177B7" w14:textId="2D08BC54" w:rsidR="003C6191" w:rsidRDefault="003C6191" w:rsidP="0040082D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3C6191">
        <w:rPr>
          <w:rFonts w:ascii="Calibri Light" w:hAnsi="Calibri Light" w:cs="Calibri Light"/>
          <w:sz w:val="24"/>
          <w:szCs w:val="24"/>
        </w:rPr>
        <w:t xml:space="preserve">Gallo, P.; Lambiase, S.; Duro, I.; Esposito, M.; Pepe, A.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Paralytic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Shellfish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Poisoning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(PSP) Toxins in Bivalve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Molluscs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from Southern Italy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Analysed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by Liquid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Chromatography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Coupled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with High-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Resolution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Mass </w:t>
      </w:r>
      <w:proofErr w:type="spellStart"/>
      <w:r w:rsidRPr="003C6191">
        <w:rPr>
          <w:rFonts w:ascii="Calibri Light" w:hAnsi="Calibri Light" w:cs="Calibri Light"/>
          <w:sz w:val="24"/>
          <w:szCs w:val="24"/>
        </w:rPr>
        <w:t>Spectrometry</w:t>
      </w:r>
      <w:proofErr w:type="spellEnd"/>
      <w:r w:rsidRPr="003C6191">
        <w:rPr>
          <w:rFonts w:ascii="Calibri Light" w:hAnsi="Calibri Light" w:cs="Calibri Light"/>
          <w:sz w:val="24"/>
          <w:szCs w:val="24"/>
        </w:rPr>
        <w:t xml:space="preserve"> (UHPLC-HRMS/MS). Toxins </w:t>
      </w:r>
      <w:r w:rsidRPr="003C6191">
        <w:rPr>
          <w:rFonts w:ascii="Calibri Light" w:hAnsi="Calibri Light" w:cs="Calibri Light"/>
          <w:b/>
          <w:bCs/>
          <w:sz w:val="24"/>
          <w:szCs w:val="24"/>
        </w:rPr>
        <w:t>2024</w:t>
      </w:r>
      <w:r w:rsidRPr="003C6191">
        <w:rPr>
          <w:rFonts w:ascii="Calibri Light" w:hAnsi="Calibri Light" w:cs="Calibri Light"/>
          <w:sz w:val="24"/>
          <w:szCs w:val="24"/>
        </w:rPr>
        <w:t>, 16, 502. https://doi.org/10.3390/toxins16110502</w:t>
      </w:r>
    </w:p>
    <w:p w14:paraId="017988CD" w14:textId="7E4AF477" w:rsidR="0040082D" w:rsidRPr="007519A7" w:rsidRDefault="0040082D" w:rsidP="0040082D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7519A7">
        <w:rPr>
          <w:rFonts w:ascii="Calibri Light" w:hAnsi="Calibri Light" w:cs="Calibri Light"/>
          <w:sz w:val="24"/>
          <w:szCs w:val="24"/>
        </w:rPr>
        <w:t xml:space="preserve">Ravera, G., Cangini, M.,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Capellacci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, S., Dall'Ara, S., Prioli, G., Marini, M., Manini, E., Penna, A., Casabianca, S. </w:t>
      </w:r>
      <w:r w:rsidRPr="007519A7">
        <w:rPr>
          <w:rFonts w:ascii="Calibri Light" w:hAnsi="Calibri Light" w:cs="Calibri Light"/>
          <w:b/>
          <w:bCs/>
          <w:sz w:val="24"/>
          <w:szCs w:val="24"/>
        </w:rPr>
        <w:t>2024</w:t>
      </w:r>
      <w:r w:rsidRPr="007519A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Molecular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monitoring of </w:t>
      </w:r>
      <w:proofErr w:type="spellStart"/>
      <w:r w:rsidRPr="007519A7">
        <w:rPr>
          <w:rFonts w:ascii="Calibri Light" w:hAnsi="Calibri Light" w:cs="Calibri Light"/>
          <w:i/>
          <w:iCs/>
          <w:sz w:val="24"/>
          <w:szCs w:val="24"/>
        </w:rPr>
        <w:t>Dinophysis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species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assemblage in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mussel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farms in the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northwestern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Adriatic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sea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Harmful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Alage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, 138, 102686; </w:t>
      </w:r>
      <w:hyperlink r:id="rId7" w:tgtFrame="_blank" w:tooltip="Persistent link using digital object identifier" w:history="1">
        <w:r w:rsidRPr="007519A7">
          <w:rPr>
            <w:rStyle w:val="Collegamentoipertestuale"/>
            <w:rFonts w:ascii="Calibri Light" w:hAnsi="Calibri Light" w:cs="Calibri Light"/>
            <w:color w:val="auto"/>
            <w:sz w:val="24"/>
            <w:szCs w:val="24"/>
            <w:u w:val="none"/>
          </w:rPr>
          <w:t>https://doi.org/10.1016/j.hal.2024.102686</w:t>
        </w:r>
      </w:hyperlink>
    </w:p>
    <w:p w14:paraId="2E81C69D" w14:textId="77777777" w:rsidR="0040082D" w:rsidRPr="007519A7" w:rsidRDefault="0040082D" w:rsidP="00325E5F">
      <w:pPr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7519A7">
        <w:rPr>
          <w:rFonts w:ascii="Calibri Light" w:hAnsi="Calibri Light" w:cs="Calibri Light"/>
          <w:sz w:val="24"/>
          <w:szCs w:val="24"/>
        </w:rPr>
        <w:t xml:space="preserve">Cangini, M., Dall’Ara, S., Rubini, S., Bertasi, B., Rizzi, P., Dell’Orfano, G., Milandri, S., Manfredini, S., Baldini, E.,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Vertuani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, S. First Report of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Pinnatoxin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>-G (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PnTX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-G) </w:t>
      </w:r>
      <w:proofErr w:type="gramStart"/>
      <w:r w:rsidRPr="007519A7">
        <w:rPr>
          <w:rFonts w:ascii="Calibri Light" w:hAnsi="Calibri Light" w:cs="Calibri Light"/>
          <w:sz w:val="24"/>
          <w:szCs w:val="24"/>
        </w:rPr>
        <w:t>in a</w:t>
      </w:r>
      <w:proofErr w:type="gramEnd"/>
      <w:r w:rsidRPr="007519A7">
        <w:rPr>
          <w:rFonts w:ascii="Calibri Light" w:hAnsi="Calibri Light" w:cs="Calibri Light"/>
          <w:sz w:val="24"/>
          <w:szCs w:val="24"/>
        </w:rPr>
        <w:t xml:space="preserve"> Marine–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Coastal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Area of the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Adriatic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Sea Associated with the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Presence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of the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Dinoflagellate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Vulcanodinium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rugosum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. </w:t>
      </w:r>
      <w:r w:rsidRPr="007519A7">
        <w:rPr>
          <w:rFonts w:ascii="Calibri Light" w:hAnsi="Calibri Light" w:cs="Calibri Light"/>
          <w:i/>
          <w:iCs/>
          <w:sz w:val="24"/>
          <w:szCs w:val="24"/>
        </w:rPr>
        <w:t xml:space="preserve">Mar. </w:t>
      </w:r>
      <w:proofErr w:type="spellStart"/>
      <w:r w:rsidRPr="007519A7">
        <w:rPr>
          <w:rFonts w:ascii="Calibri Light" w:hAnsi="Calibri Light" w:cs="Calibri Light"/>
          <w:i/>
          <w:iCs/>
          <w:sz w:val="24"/>
          <w:szCs w:val="24"/>
        </w:rPr>
        <w:t>Drugs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r w:rsidRPr="007519A7">
        <w:rPr>
          <w:rFonts w:ascii="Calibri Light" w:hAnsi="Calibri Light" w:cs="Calibri Light"/>
          <w:b/>
          <w:bCs/>
          <w:sz w:val="24"/>
          <w:szCs w:val="24"/>
        </w:rPr>
        <w:t>2024</w:t>
      </w:r>
      <w:r w:rsidRPr="007519A7">
        <w:rPr>
          <w:rFonts w:ascii="Calibri Light" w:hAnsi="Calibri Light" w:cs="Calibri Light"/>
          <w:sz w:val="24"/>
          <w:szCs w:val="24"/>
        </w:rPr>
        <w:t xml:space="preserve">, </w:t>
      </w:r>
      <w:r w:rsidRPr="007519A7">
        <w:rPr>
          <w:rFonts w:ascii="Calibri Light" w:hAnsi="Calibri Light" w:cs="Calibri Light"/>
          <w:i/>
          <w:iCs/>
          <w:sz w:val="24"/>
          <w:szCs w:val="24"/>
        </w:rPr>
        <w:t>22</w:t>
      </w:r>
      <w:r w:rsidRPr="007519A7">
        <w:rPr>
          <w:rFonts w:ascii="Calibri Light" w:hAnsi="Calibri Light" w:cs="Calibri Light"/>
          <w:sz w:val="24"/>
          <w:szCs w:val="24"/>
        </w:rPr>
        <w:t xml:space="preserve">(3), 122; </w:t>
      </w:r>
      <w:hyperlink r:id="rId8" w:history="1">
        <w:r w:rsidRPr="007519A7">
          <w:rPr>
            <w:rStyle w:val="Collegamentoipertestuale"/>
            <w:rFonts w:ascii="Calibri Light" w:hAnsi="Calibri Light" w:cs="Calibri Light"/>
            <w:color w:val="auto"/>
            <w:sz w:val="24"/>
            <w:szCs w:val="24"/>
            <w:u w:val="none"/>
          </w:rPr>
          <w:t>https://doi.org/10.3390/md22030122</w:t>
        </w:r>
      </w:hyperlink>
    </w:p>
    <w:p w14:paraId="43AD39F8" w14:textId="77777777" w:rsidR="004E16C4" w:rsidRPr="007519A7" w:rsidRDefault="004E16C4" w:rsidP="00325E5F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hAnsi="Calibri Light" w:cs="Calibri Light"/>
          <w:sz w:val="24"/>
          <w:szCs w:val="24"/>
        </w:rPr>
        <w:lastRenderedPageBreak/>
        <w:t xml:space="preserve">Castello, A., Alio, V., Camilleri, G., Sciortino, S., Macaluso, A., Ferrantelli, V., Dall'Ara, S., Pino, F., Servadei, I., Oliveri, G., Costa, A. </w:t>
      </w:r>
      <w:r w:rsidRPr="007519A7">
        <w:rPr>
          <w:rFonts w:ascii="Calibri Light" w:hAnsi="Calibri Light" w:cs="Calibri Light"/>
          <w:b/>
          <w:bCs/>
          <w:sz w:val="24"/>
          <w:szCs w:val="24"/>
        </w:rPr>
        <w:t>2024</w:t>
      </w:r>
      <w:r w:rsidRPr="007519A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Microbiological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and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toxicological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investigation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on bivalve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molluscs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519A7">
        <w:rPr>
          <w:rFonts w:ascii="Calibri Light" w:hAnsi="Calibri Light" w:cs="Calibri Light"/>
          <w:sz w:val="24"/>
          <w:szCs w:val="24"/>
        </w:rPr>
        <w:t>farmed</w:t>
      </w:r>
      <w:proofErr w:type="spellEnd"/>
      <w:r w:rsidRPr="007519A7">
        <w:rPr>
          <w:rFonts w:ascii="Calibri Light" w:hAnsi="Calibri Light" w:cs="Calibri Light"/>
          <w:sz w:val="24"/>
          <w:szCs w:val="24"/>
        </w:rPr>
        <w:t xml:space="preserve"> in Sicily. </w:t>
      </w:r>
      <w:r w:rsidRPr="007519A7">
        <w:rPr>
          <w:rFonts w:ascii="Calibri Light" w:hAnsi="Calibri Light" w:cs="Calibri Light"/>
          <w:i/>
          <w:iCs/>
          <w:sz w:val="24"/>
          <w:szCs w:val="24"/>
        </w:rPr>
        <w:t>Foods</w:t>
      </w:r>
      <w:r w:rsidRPr="007519A7">
        <w:rPr>
          <w:rFonts w:ascii="Calibri Light" w:hAnsi="Calibri Light" w:cs="Calibri Light"/>
          <w:sz w:val="24"/>
          <w:szCs w:val="24"/>
        </w:rPr>
        <w:t xml:space="preserve">, 13(4), 552; </w:t>
      </w:r>
      <w:hyperlink r:id="rId9" w:history="1">
        <w:r w:rsidRPr="007519A7">
          <w:rPr>
            <w:rFonts w:ascii="Calibri Light" w:hAnsi="Calibri Light" w:cs="Calibri Light"/>
            <w:sz w:val="24"/>
            <w:szCs w:val="24"/>
          </w:rPr>
          <w:t>https://doi.org/10.3390/foods13040552</w:t>
        </w:r>
      </w:hyperlink>
    </w:p>
    <w:p w14:paraId="6795C8A1" w14:textId="77777777" w:rsidR="00325E5F" w:rsidRPr="007519A7" w:rsidRDefault="00325E5F" w:rsidP="00325E5F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Cangini, M., Angeletti, R., Losasso, C., Bacchiocchi, S., Costa, A., Di Taranto, A., Escalera, L., Fedrizzi, G., Garzia, A., Longo, F., Macaluso, A., Melchiorre, N., Milandri, A., Milandri, S., Montresor, M., Neri, F., Piersanti, A., Rubini, S., Suraci, C., Susini, F., Vadrucci, M.R.,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Vivaldi, B., Soro, B., Totti, C., Zingone, A. </w:t>
      </w:r>
      <w:r w:rsidR="004E16C4"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levels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shellfish-14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years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data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gathered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hyperlink r:id="rId10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https://doi.org/10.1016/j.hal.2023.102560</w:t>
        </w:r>
      </w:hyperlink>
    </w:p>
    <w:p w14:paraId="783EAF70" w14:textId="77777777" w:rsidR="003233F5" w:rsidRPr="007519A7" w:rsidRDefault="003233F5" w:rsidP="003233F5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Annunziata, L., Aloia, R., Scortichini, G., Visciano, P. 2023. Official controls for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lipophilic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farmed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Central Italy. J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3C6191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Oct;58(10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):e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4963. </w:t>
      </w:r>
      <w:hyperlink r:id="rId11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https://doi.org/10.1002/jms.4963</w:t>
        </w:r>
      </w:hyperlink>
    </w:p>
    <w:p w14:paraId="17DD4B8F" w14:textId="77777777" w:rsidR="00325E5F" w:rsidRPr="007519A7" w:rsidRDefault="00325E5F" w:rsidP="00325E5F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es-ES"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Ragni, L., Arnaboldi, S., Cangini, M., Guerrini, F., Pistocchi, R., Pezzolesi, L., Penna, A., Rubini, S., Losio, M.N., Bertasi, B.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Saxitoxin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hazard!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breeding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areas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North-Western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val="es-ES" w:eastAsia="it-IT"/>
        </w:rPr>
        <w:t>European Journal of Public Health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, 33(2) </w:t>
      </w:r>
      <w:hyperlink r:id="rId12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val="es-ES" w:eastAsia="it-IT"/>
          </w:rPr>
          <w:t>https://doi.org/10.1093/eurpub/ckad160.1070</w:t>
        </w:r>
      </w:hyperlink>
    </w:p>
    <w:p w14:paraId="1FA867C5" w14:textId="77777777" w:rsidR="00325E5F" w:rsidRPr="007519A7" w:rsidRDefault="00325E5F" w:rsidP="00325E5F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Malloggi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C., Rizzo, B., Giusti, A., Guardone, L., Gasperetti, L., Dall'Ara, S., Armani,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First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Toxicological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Analysis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Pufferfish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Sphoeroides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pachygaster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collected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Waters (Strait of Sicily): Role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citizens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science in monitoring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Animals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13, 1873. </w:t>
      </w:r>
      <w:hyperlink r:id="rId13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https://doi.org/10.3390/ani13111873</w:t>
        </w:r>
      </w:hyperlink>
    </w:p>
    <w:p w14:paraId="1AA1BA99" w14:textId="77777777" w:rsidR="00325E5F" w:rsidRPr="007519A7" w:rsidRDefault="00325E5F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Bacchiocchi, S.; Campacci, D.; Siracusa, M.; Dubbini, A.;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S.; Romagnoli, T.; Campanelli, A.; Griffoni, F.; Tavoloni, T.;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Gorbi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S.; et al. A Hotspot of TTX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Sea: Study on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Origin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Causative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Factors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Mar.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Drugs</w:t>
      </w:r>
      <w:proofErr w:type="spellEnd"/>
      <w:r w:rsidR="00364596"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,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 xml:space="preserve"> 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21, 8. </w:t>
      </w:r>
      <w:hyperlink r:id="rId14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https://doi.org/10.3390/md21010008</w:t>
        </w:r>
      </w:hyperlink>
    </w:p>
    <w:p w14:paraId="498044BE" w14:textId="24D4DCAE" w:rsidR="00325E5F" w:rsidRPr="007519A7" w:rsidRDefault="00482D34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Turner AD, Dean KJ, Dhanji-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Rapkova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M, Dall'Ara S, Pino F, McVey C, Haughey S, Logan N, Elliott C, Gago-Martinez A, Leao JM, Giraldez J, Gibbs R, Thomas K, Perez-Calderon R, Faulkner D, McEneny H, Savar V,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Reveillon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D, Hess P, Arevalo F, Lamas JP,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Cagide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E, Alvarez M, Antelo A,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Klijnstra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MD,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Oplatowska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-Stachowiak M,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Kleintjens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Sajic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N, Boundy MJ, Maskrey BH, Harwood DT,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Jartín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JMG, Alfonso A, Botana L.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Interlaboratory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evaluation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multiple LC-MS/MS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a commercial ELISA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tetrodotoxin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oysters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J AOAC Int.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Jan 6:</w:t>
      </w:r>
      <w:r w:rsidR="00276852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qsad006.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10.1093/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jaoacint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/qsad006. Epub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ahead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print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PMID: 36617186.</w:t>
      </w:r>
    </w:p>
    <w:p w14:paraId="58D9F999" w14:textId="77777777" w:rsidR="00482D34" w:rsidRPr="007519A7" w:rsidRDefault="00482D34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Lorenzoni, G., Bazzoni, A.M., Cangini, M., Dall'Ara, S., Melillo, 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Cau, S., Soro, B., Ledda, S., Piras, G., Tedde, T., Salza, S., Arras, I., Porqueddu, G., Meloni, D.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year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-monitoring (2021):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presence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genus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Prorocentrum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non-compliance for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Toxins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Lipophilic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Toxins in bivalve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mollusks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bred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Sardinia (W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Sea). </w:t>
      </w:r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J. Mar. Sci. Eng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., 11, 11. </w:t>
      </w:r>
      <w:hyperlink r:id="rId15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https://doi.org/10.3390/jmse11010011</w:t>
        </w:r>
      </w:hyperlink>
    </w:p>
    <w:p w14:paraId="3D4954D9" w14:textId="16C8D116" w:rsidR="00325E5F" w:rsidRPr="007519A7" w:rsidRDefault="00325E5F" w:rsidP="00325E5F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Vaccaro, E., Ciccotelli, V., Oliveri, P., Battistini, R., Capelli, C., Lottici, S., Melchiorre, N., Ferro, M., Costa, E., Betti, B., Vivaldi, B., Masotti, 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Serracca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L., Iacona, F., Orlandi, M., Ercolini,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sanitation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monitoring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La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Spezia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gulf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Chemometric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evaluation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data from 2015 to 2021.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Helyon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9, DOI: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https://doi.org/10.1016/j.heliyon.2023.e17032</w:t>
      </w:r>
    </w:p>
    <w:p w14:paraId="4148E2BF" w14:textId="77777777" w:rsidR="006B0EF6" w:rsidRPr="007519A7" w:rsidRDefault="006B0EF6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Bacchiocchi s., Campacci, D., Siracusa, M., Dubbini,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Romagnoli, T., Campanelli, A., Griffoni, F., Tavoloni, T.,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Gorbi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Totti, 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Piersanit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 A Hotspot of TTX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Sea: study on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origin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causative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factors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Marine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Drugs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21,8. </w:t>
      </w:r>
      <w:hyperlink r:id="rId16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https://doi.or/10.3390/md21010008</w:t>
        </w:r>
      </w:hyperlink>
    </w:p>
    <w:p w14:paraId="242F9207" w14:textId="77777777" w:rsidR="006B0EF6" w:rsidRPr="007519A7" w:rsidRDefault="00F57A00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Ubaldi, M., Bacchiocchi, S., Neri, F., Siracusa, M., Buonomo, M.G., Campanelli, A., Totti, C. </w:t>
      </w:r>
      <w:r w:rsidR="00464032"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2022</w:t>
      </w:r>
      <w:r w:rsidR="00464032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Palytoxin-analogues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accumulation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natural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banks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during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cf.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ovata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bloom.</w:t>
      </w:r>
      <w:r w:rsidR="00464032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="00464032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J. Mar. Sci. Eng.,</w:t>
      </w:r>
      <w:r w:rsidR="00464032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10, 1402. </w:t>
      </w:r>
      <w:hyperlink r:id="rId17" w:history="1">
        <w:r w:rsidR="00464032"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https://doi.org/10.3390/jmse10101402</w:t>
        </w:r>
      </w:hyperlink>
      <w:r w:rsidR="00464032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</w:p>
    <w:p w14:paraId="5001EBD0" w14:textId="77777777" w:rsidR="00482D34" w:rsidRPr="007519A7" w:rsidRDefault="00482D34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Simonazzi, M., Pezzolesi, L., Guerrini, F., Vannucci, S., Graziani, G., Vasumini, I., Pandolfi, A., Servadei, I., Pistocchi, R.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Improvement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in vivo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fluorescence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tools for fast monitoring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freshwater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potentially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cyanobacteria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 xml:space="preserve">Int. J.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Environ</w:t>
      </w:r>
      <w:proofErr w:type="spellEnd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. Res. Public Health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19, 14075.</w:t>
      </w:r>
    </w:p>
    <w:p w14:paraId="74C05929" w14:textId="77777777" w:rsidR="00482D34" w:rsidRPr="007519A7" w:rsidRDefault="00482D34" w:rsidP="00482D34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Siracusa, M., S. Bacchiocchi, A. Dubbini, D. Campacci, T. Tavoloni, 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Stramenga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M. Ciriaci, S. Dall'Ara, A. Piersanti.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 xml:space="preserve"> 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 High Throughput Screening HPLC-FLD Method for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Toxins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PSTs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Enabling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Effective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Official Control.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Molecules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Jul 22;27(15):4702.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10.3390/molecules27154702.</w:t>
      </w:r>
    </w:p>
    <w:p w14:paraId="1229687E" w14:textId="77777777" w:rsidR="00482D34" w:rsidRPr="007519A7" w:rsidRDefault="00482D34" w:rsidP="00B97AF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Piva, E., Ioime, P., Dall'Ara, S., Fais, P., Pascali, J.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Per-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polyfluoroalkyl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substances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(PFAS)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coupled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accurate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 xml:space="preserve">Drug. Test.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., May 13.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10.1002/dta.3282</w:t>
      </w:r>
    </w:p>
    <w:p w14:paraId="599A6125" w14:textId="77777777" w:rsidR="00E27DB9" w:rsidRPr="007519A7" w:rsidRDefault="00E27DB9" w:rsidP="00B97AF0">
      <w:pPr>
        <w:spacing w:after="100" w:afterAutospacing="1" w:line="240" w:lineRule="auto"/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Dermastia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="007C0357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</w:t>
      </w:r>
      <w:r w:rsidR="00C237F5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T.</w:t>
      </w:r>
      <w:r w:rsidR="007C0357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Dall’Ara, S., Dolenc, J.,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Mozetic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Toxicity of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Diatom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Genus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Pseudo-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nitzschia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Bacillariophyceae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): Insights from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Tests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Genetic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Screening in the Northern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Toxins, 14(1), 60; </w:t>
      </w:r>
      <w:hyperlink r:id="rId18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https://doi.org/10.3390/toxins14010060</w:t>
        </w:r>
      </w:hyperlink>
    </w:p>
    <w:p w14:paraId="128DAB33" w14:textId="77777777" w:rsidR="00C71DE5" w:rsidRPr="007519A7" w:rsidRDefault="00C71DE5" w:rsidP="00B97AF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D’Amore, T., Lo Magro, S., Di Taranto, A. </w:t>
      </w:r>
      <w:r w:rsidRPr="007519A7">
        <w:rPr>
          <w:rStyle w:val="Collegamentoipertestuale"/>
          <w:rFonts w:ascii="Calibri Light" w:eastAsia="Times New Roman" w:hAnsi="Calibri Light" w:cs="Calibri Light"/>
          <w:b/>
          <w:color w:val="auto"/>
          <w:sz w:val="24"/>
          <w:szCs w:val="24"/>
          <w:u w:val="none"/>
          <w:lang w:eastAsia="it-IT"/>
        </w:rPr>
        <w:t>2022</w:t>
      </w:r>
      <w:r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.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Optimization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and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Validation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of a High Throughput UHPLC-MS/MS Method for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Determination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of the EU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Regulated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Lipophilic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Marine Toxins and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Occurrence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in Fresh and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Processed</w:t>
      </w:r>
      <w:proofErr w:type="spellEnd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 </w:t>
      </w:r>
      <w:proofErr w:type="spellStart"/>
      <w:r w:rsidR="00ED2C62"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Shellfish</w:t>
      </w:r>
      <w:proofErr w:type="spellEnd"/>
      <w:r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 xml:space="preserve">. Mar. </w:t>
      </w:r>
      <w:proofErr w:type="spellStart"/>
      <w:r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Drugs</w:t>
      </w:r>
      <w:proofErr w:type="spellEnd"/>
      <w:r w:rsidRPr="007519A7"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  <w:t>, 20, 173.</w:t>
      </w:r>
    </w:p>
    <w:p w14:paraId="5FED8670" w14:textId="77777777" w:rsidR="00C82567" w:rsidRPr="007519A7" w:rsidRDefault="00C82567" w:rsidP="00B97AF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Bazzoni, A.M., Melillo,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water samples,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microbiological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parameters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microplastics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Lamarck, 1819) from an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experimental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pilot farm in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Calich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Lagoon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(Sardinia, Italy)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J.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11: 9973.</w:t>
      </w:r>
    </w:p>
    <w:p w14:paraId="364B5865" w14:textId="77777777" w:rsidR="003A790B" w:rsidRPr="007519A7" w:rsidRDefault="003A790B" w:rsidP="00B97AF0">
      <w:pPr>
        <w:spacing w:after="100" w:afterAutospacing="1" w:line="240" w:lineRule="auto"/>
        <w:rPr>
          <w:rStyle w:val="Collegamentoipertestuale"/>
          <w:rFonts w:ascii="Calibri Light" w:eastAsia="Times New Roman" w:hAnsi="Calibri Light" w:cs="Calibri Light"/>
          <w:color w:val="auto"/>
          <w:sz w:val="24"/>
          <w:szCs w:val="24"/>
          <w:u w:val="none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Bacchiocchi, S., Campacci, D., Siracusa, M., Dubbini, A., Leoni, F., Tavoloni, T.,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Gorbi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Giuliani, M.E.,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Stramenga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Tetrodotoxins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TTXs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Vibrio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alginolyticus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from Central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 (Italy): are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they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closely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related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?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Drugs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19(6), 304. </w:t>
      </w:r>
      <w:hyperlink r:id="rId19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https://doi.org/10.3390/md19060304</w:t>
        </w:r>
      </w:hyperlink>
    </w:p>
    <w:p w14:paraId="038AEF24" w14:textId="443033B2" w:rsidR="00C237F5" w:rsidRPr="007519A7" w:rsidRDefault="00C237F5" w:rsidP="00B97AF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Rubini, S., Albonetti,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Cervo, A., Callegari, E., Cangini, M., Dall'Ara, S., Baldini,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Vertuani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Manfredini, S.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New trends in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northwestern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Toxins, 13(9), 634;</w:t>
      </w:r>
      <w:r w:rsid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https://doi.org/10.3390/toxins13090634</w:t>
      </w:r>
    </w:p>
    <w:p w14:paraId="0404E065" w14:textId="77777777" w:rsidR="00242F35" w:rsidRPr="007519A7" w:rsidRDefault="00242F35" w:rsidP="00B97AF0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i/>
          <w:iCs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Costa, A., Alio, V., Sciortino, S., Nicastro, L., Cangini, M., Pino, F., Servadei, I., La Vignera, A., Fortino, G., Monaco, S., Dall’Ara, S.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blooms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spp.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PSP (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events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farmed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Sicily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" w:eastAsia="Calibri" w:hAnsi="Calibri" w:cs="Times New Roman"/>
        </w:rPr>
        <w:t xml:space="preserve">,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vol.10:</w:t>
      </w:r>
      <w:r w:rsidR="0004163C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9062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.</w:t>
      </w:r>
    </w:p>
    <w:p w14:paraId="4A212B8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Battistini, R., Listorti, V., Squadrone, S., Pederiva, S., Abete, M.C., Mua, R., Ciccotelli, V., Suffredini, E., Maurella, C., Baioni, E., Orlandi, M., Ercolini, 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Serracca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persistence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enteric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viruses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arsenic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Pacific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oysters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farmed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an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production site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Mar. Poll. Bull., 162; 111843.</w:t>
      </w:r>
    </w:p>
    <w:p w14:paraId="42003E13" w14:textId="664A1C65" w:rsidR="003C6191" w:rsidRDefault="003C6191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Antonelli, P., Salerno, B., Bordin, P., Peruzzo, A., Orsini, M., Arcangeli, G., Barco, L., Losasso, C.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Tetrodotoxin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live bivalve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mollusks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Europe: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Is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it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be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considered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emerging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concern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for food </w:t>
      </w:r>
      <w:proofErr w:type="spellStart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?</w:t>
      </w:r>
      <w:r w:rsidRPr="003C6191">
        <w:t xml:space="preserve"> </w:t>
      </w:r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>COMPREHENSIVE REVIEWS IN FOOD SCIENCE AND FOOD SAFETY</w:t>
      </w:r>
      <w:r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r w:rsidRPr="003C6191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2021</w:t>
      </w:r>
      <w:r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3C6191">
        <w:rPr>
          <w:rFonts w:ascii="Calibri Light" w:eastAsia="Times New Roman" w:hAnsi="Calibri Light" w:cs="Calibri Light"/>
          <w:sz w:val="24"/>
          <w:szCs w:val="24"/>
          <w:lang w:eastAsia="it-IT"/>
        </w:rPr>
        <w:t>https://doi.org/10.1111/1541-4337.12881</w:t>
      </w:r>
      <w:r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758FB3A7" w14:textId="3FA898F1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Bordin, P., Dall’Ara, S.,</w:t>
      </w:r>
      <w:r w:rsidR="003C6191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Tartaglione, L., Antonelli, P.,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Calfapietra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Varriale, F., Denis, G., Milandri, A., Dell’Aversano, C., Arcangeli, G., Barco, L.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First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tetrodotoxins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bivalve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mollusks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from Northern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 (Italy)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Food Control 120 (2021) 107510.</w:t>
      </w:r>
    </w:p>
    <w:p w14:paraId="24EC172A" w14:textId="3109E74D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Sardo, A., Rossi, R., Soprano, V.,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P., Fattorusso, E., Cirino, P., Zingone,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val="es-ES" w:eastAsia="it-IT"/>
        </w:rPr>
        <w:t>The dual impact of Ostreopsis cf. ovata on Mytilus galloprovincialis and Paracentrotus lividus: Toxin accumulation and pathological aspects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Science, 22(1), 59-72.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https://doi.org/10.12681/mms.24160</w:t>
      </w:r>
    </w:p>
    <w:p w14:paraId="104165BA" w14:textId="21AC88D2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Varriale, F., Tartaglione, L., Cinti, S., Milandri, A., Dall’Ara,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Calfapietra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Dell’Aversano, C.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Development of a Data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Dependent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ORBITRAP-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based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approach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for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identification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unknown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fast-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acting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their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ester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metabolites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Talanta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224: 121842.</w:t>
      </w:r>
    </w:p>
    <w:p w14:paraId="37E83E47" w14:textId="77777777" w:rsidR="00C24C19" w:rsidRPr="007519A7" w:rsidRDefault="00C24C19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Bazzoni, A.M., Melillo,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 xml:space="preserve">2021.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evidence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pectenotoxins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farmed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bivalve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Sardinia (Italy).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J.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10(2): 9182.</w:t>
      </w:r>
    </w:p>
    <w:p w14:paraId="63A9FBFD" w14:textId="77777777" w:rsidR="00E25F4A" w:rsidRPr="007519A7" w:rsidRDefault="00C24C19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Bazzoni, A.M., </w:t>
      </w:r>
      <w:r w:rsidR="00E25F4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Congiu, V., Esposito, G., Cesarini, A., Melillo, R., Lorenzoni, G., Cau, S., Soro, B., Vodret, B., Meloni, D., Virgilio, S.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Longitudinal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Study on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Seasonal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Variation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Marine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Related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Bivalve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Mollusks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Bred in Sardinia (Italy, W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Sea) from 2015 to 2020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Assessment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Potential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Public Health Risks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="00E25F4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J. Mar. Sci. Eng., 9(5), 510; https://doi.org/10.3390/jmse9050510 </w:t>
      </w:r>
    </w:p>
    <w:p w14:paraId="0B34FCB8" w14:textId="77777777" w:rsidR="00E25F4A" w:rsidRPr="007519A7" w:rsidRDefault="00E25F4A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Bazzoni, A.M., Bazzardi, Lorenzoni, G., Soro, B., Bardino, N., Arras, I., Sanna, Vodret, B., Virgilio,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Influence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seasonality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presence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acid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associated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: A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four-year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study in Sardinia (Italy).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vol.10: 8947.</w:t>
      </w:r>
    </w:p>
    <w:p w14:paraId="0ACFD03A" w14:textId="77777777" w:rsidR="003727F1" w:rsidRPr="007519A7" w:rsidRDefault="009C656E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Giulietti, S., Romagnoli, T., Siracusa, M., Bacchiocchi, S., Totti, 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Integrative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taxonomy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the Pseudo-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nitzschia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Bacillariophyceae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populations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the NW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Sea, with a focus on a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novel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cryptic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species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the </w:t>
      </w:r>
      <w:r w:rsidR="00A34B95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P. delicatissima </w:t>
      </w:r>
      <w:proofErr w:type="spellStart"/>
      <w:r w:rsidR="00A34B95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="00A34B95"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complex</w:t>
      </w:r>
      <w:proofErr w:type="spellEnd"/>
      <w:r w:rsidR="003727F1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="003727F1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Phycologia</w:t>
      </w:r>
      <w:proofErr w:type="spellEnd"/>
      <w:r w:rsidR="003727F1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60(3): 1-18. </w:t>
      </w:r>
      <w:hyperlink r:id="rId20" w:history="1">
        <w:r w:rsidR="003727F1"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https://doi.org/10.1080/00318884.2021.1899733</w:t>
        </w:r>
      </w:hyperlink>
    </w:p>
    <w:p w14:paraId="6173E915" w14:textId="63FB3230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Giulietti, S., Romagnoli, T., Siracusa, M., Bacchiocchi, S., Totti,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Morphological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variability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Pseudo-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nitzschia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pungens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Clade I (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Bacillariophyceae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 in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Northwestern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Plants, 9, 1420;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10.3390/plants9111420 </w:t>
      </w:r>
      <w:hyperlink r:id="rId21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www.mdpi.com/journal/plants</w:t>
        </w:r>
      </w:hyperlink>
    </w:p>
    <w:p w14:paraId="36C1A452" w14:textId="36C144A3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Bacchiocchi, S., Siracusa, M., Campacci, D.,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Ciriqci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M., Dubbini, A., Tavoloni, T.,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Stramenga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Gorbi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Piersanti,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Cyclic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Imines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)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from North-Central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Sea: First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evidence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Gymnodimine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 in Italy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Toxins, 12, 370;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10.3390/toxins12060370 </w:t>
      </w:r>
      <w:hyperlink r:id="rId22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www.mdpi.com/journal/toxins</w:t>
        </w:r>
      </w:hyperlink>
    </w:p>
    <w:p w14:paraId="3DC9A186" w14:textId="77777777" w:rsidR="0045251F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Bazzoni A.M., Cangini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A.G., Lorenzoni G., Arras I., Sanna G., Pino F., Milandri A., Virgilio S.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2020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Recent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findings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linked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to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genus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Halim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mollusc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production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areas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174: 48-56.</w:t>
      </w:r>
    </w:p>
    <w:p w14:paraId="7B46734F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Roselli L., Vadrucci M.R., Belmonte M., Ciciriello P., Rubino F., Ungaro N., Caroppo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2020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.Two - stages bloom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Margalefidinium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cf.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polykrikoides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shallow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Ionian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Sea, Italy).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Pollution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Bulletin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151: 110825.</w:t>
      </w:r>
    </w:p>
    <w:p w14:paraId="58C2918A" w14:textId="77777777" w:rsidR="0045251F" w:rsidRPr="007519A7" w:rsidRDefault="0045251F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Bazzoni AM,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AG, Esposito G, Urru R, Ortu S, Mara L, Uda MT, Arras I, Lorenzoni G, Sanna G, Bazzardi R, Marongiu E, Virgilio S, Meloni D.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Bacterial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Viral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Investigations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Combined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Water from 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Lagoon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(Sardinia, Italy). J Food Prot. </w:t>
      </w:r>
      <w:r w:rsidRPr="003C6191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Sep;82(9):1501-1511.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10.4315/0362-028X.JFP-18-569. PMID: 31411509.</w:t>
      </w:r>
    </w:p>
    <w:p w14:paraId="3B562E14" w14:textId="2F72FBF4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Giuliani, M.L.,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Accoroni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Mezzelani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M., Lugarini, F., Bacchiocchi, S., Siracusa, M., Tavoloni, T., Piersanti, A., Totti, C., Regoli, F., Rossi, R., Zingone,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Gorbi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Biological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effects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azaspiracid-producing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dinoflagellate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Azadinium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dexteroporum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Drugs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17, 595;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10.3390/md17100595 </w:t>
      </w:r>
      <w:hyperlink r:id="rId23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www.mdpi.com/journal/marinedrugs</w:t>
        </w:r>
      </w:hyperlink>
    </w:p>
    <w:p w14:paraId="74329206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Mattarozzi M., A. Cavazza, 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Calfapietra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M. Cangini, S. Pigozzi, F. Bianchi, M. Careri.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val="es-ES" w:eastAsia="it-IT"/>
        </w:rPr>
        <w:t>2019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val="es-ES" w:eastAsia="it-IT"/>
        </w:rPr>
        <w:t>Analytical screening of marine algal toxins for seafood safety assessment in a protected Mediterranean shallow water environment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. </w:t>
      </w:r>
      <w:r w:rsidRPr="007519A7">
        <w:rPr>
          <w:rFonts w:ascii="Calibri Light" w:eastAsia="Times New Roman" w:hAnsi="Calibri Light" w:cs="Calibri Light"/>
          <w:iCs/>
          <w:sz w:val="24"/>
          <w:szCs w:val="24"/>
          <w:lang w:eastAsia="it-IT"/>
        </w:rPr>
        <w:t xml:space="preserve">Food </w:t>
      </w:r>
      <w:proofErr w:type="spellStart"/>
      <w:r w:rsidRPr="007519A7">
        <w:rPr>
          <w:rFonts w:ascii="Calibri Light" w:eastAsia="Times New Roman" w:hAnsi="Calibri Light" w:cs="Calibri Light"/>
          <w:iCs/>
          <w:sz w:val="24"/>
          <w:szCs w:val="24"/>
          <w:lang w:eastAsia="it-IT"/>
        </w:rPr>
        <w:t>Additives</w:t>
      </w:r>
      <w:proofErr w:type="spellEnd"/>
      <w:r w:rsidRPr="007519A7">
        <w:rPr>
          <w:rFonts w:ascii="Calibri Light" w:eastAsia="Times New Roman" w:hAnsi="Calibri Light" w:cs="Calibri Light"/>
          <w:iCs/>
          <w:sz w:val="24"/>
          <w:szCs w:val="24"/>
          <w:lang w:eastAsia="it-IT"/>
        </w:rPr>
        <w:t xml:space="preserve"> &amp; </w:t>
      </w:r>
      <w:proofErr w:type="spellStart"/>
      <w:r w:rsidRPr="007519A7">
        <w:rPr>
          <w:rFonts w:ascii="Calibri Light" w:eastAsia="Times New Roman" w:hAnsi="Calibri Light" w:cs="Calibri Light"/>
          <w:iCs/>
          <w:sz w:val="24"/>
          <w:szCs w:val="24"/>
          <w:lang w:eastAsia="it-IT"/>
        </w:rPr>
        <w:t>Contaminants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Part A, 36:4, 612-624, DOI:</w:t>
      </w:r>
      <w:hyperlink r:id="rId24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10.1080/19440049.2019.1581380</w:t>
        </w:r>
      </w:hyperlink>
    </w:p>
    <w:p w14:paraId="5318EB70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Casabianca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Capellacci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Giacobbe M.G., Dell’Aversano C., Tartaglione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Varrale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Narizzano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R., Risso F., Moretto P., Dagnino A., Bertolotto R., Barbone E., Ungaro N., Penna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Microalghe tossiche associate alla plastica in ambiente marino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26(1): 381-382.</w:t>
      </w:r>
    </w:p>
    <w:p w14:paraId="7E0CF9E1" w14:textId="77777777" w:rsidR="00B06D86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Pompei M., Milandri A., Cangini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Fenomeni di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 xml:space="preserve"> Bloom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nell’area emiliano-romagnola: implicazioni ambientali e igienico-sanitarie</w:t>
      </w:r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25: 35-38.</w:t>
      </w:r>
    </w:p>
    <w:p w14:paraId="52DB36E8" w14:textId="1547EE78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Bazzoni, A.M.,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Lorenzoni, G., Soro, B., Bardino, B., Arras, I., Sanna, G., Vodret, B., Bazzardi, R., Marongiu, E., Virgilio,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associated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acid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farmed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: a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two-year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study from the western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area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J.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Vet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Res., 62, 137-144; DOI: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10.2478/jvetres-2018-0022</w:t>
      </w:r>
      <w:r w:rsidR="00B06D86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3ED63A06" w14:textId="77777777" w:rsidR="00AE0747" w:rsidRPr="007519A7" w:rsidRDefault="00AE074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S Rubini, G Galletti, S Barbieri, 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 Montanari, 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Merialdi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G Govoni, L Boschetti, M Pompei, A Milandri.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Monitoring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Programme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North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Sea (Italy):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old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new marine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European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Public Health, Volume 28,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Issue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suppl_4, 1 November 2018, cky213.520, </w:t>
      </w:r>
      <w:hyperlink r:id="rId25" w:history="1">
        <w:r w:rsidRPr="007519A7">
          <w:rPr>
            <w:rStyle w:val="Collegamentoipertestuale"/>
            <w:rFonts w:ascii="Calibri Light" w:eastAsia="Times New Roman" w:hAnsi="Calibri Light" w:cs="Calibri Light"/>
            <w:color w:val="auto"/>
            <w:sz w:val="24"/>
            <w:szCs w:val="24"/>
            <w:u w:val="none"/>
            <w:lang w:eastAsia="it-IT"/>
          </w:rPr>
          <w:t>https://doi.org/10.1093/eurpub/cky213.520</w:t>
        </w:r>
      </w:hyperlink>
    </w:p>
    <w:p w14:paraId="3B7CC68E" w14:textId="039432A3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Lugliè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M.G. Giacobbe, E. Riccardi, M. Bruno, S. Pigozzi, M.A. Mariani, C. Teodora Satta, D. Stacca, A.M. Bazzoni, T. Caddeo, P. Farina, B.M.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Padedda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 Pulina, N. Sechi and A. Milandri.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Toxins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Cyanotoxins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: New Data from Sardinia and Sicily (Italy).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Microorganisms</w:t>
      </w:r>
      <w:proofErr w:type="spellEnd"/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 xml:space="preserve">,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5(4), 72;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10.3390/microorganisms5040072</w:t>
      </w:r>
      <w:r w:rsidR="00B06D86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3CDA0F4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Mozetič, P., Cangini,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Francé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J., Bastianini, M., Bernardi Aubry, F., Bužančić, M., Cabrini, M., Cerino, F., Čalić, M., D’Adamo, R., Drakulović, D., Finotto,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Fornasaro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D., Grilli, F., Kraus, R., Kužat, N., Marić Pfannkuchen, D., Ninčević Gladan, Z., Pompei, M., Rotter, A., Servadei, I., Skejić,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diversity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ports: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Lessons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from the port baseline survey for the management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Pollution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Bulletin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https://doi.org/10.1016/j.marpolbul.2017.12.029.</w:t>
      </w:r>
    </w:p>
    <w:p w14:paraId="1488DA88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Lorenzoni, G., Bazzoni, A.M., Bazzardi, R., Tedde, G., Arras, I., Sanna, 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Santucciu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C., Marongiu, E., Virgilio,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bivalve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molluscs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: A case study from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farms (Sardinia, Italy)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; vol. 6:7015.</w:t>
      </w:r>
    </w:p>
    <w:p w14:paraId="61344EA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Rossi, R., Dell’Aversano, C., Krock, B.,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percopo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I., Tillmann, U., Soprano, V., Zingone,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val="es-ES" w:eastAsia="it-IT"/>
        </w:rPr>
        <w:t>Mediterranean Azadinium dexteroporum (Dinophyceae) produces six novel azaspiracids and azaspiracid-35: a structural study by a multi-platform mass spectrometry approach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Chem 409, 1121–1134 (2017). </w:t>
      </w:r>
      <w:hyperlink r:id="rId26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https://doi.org/10.1007/s00216-016-0037-4</w:t>
        </w:r>
      </w:hyperlink>
    </w:p>
    <w:p w14:paraId="2EBB1053" w14:textId="3B33F78E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Rubini, S., Cangini, M., Servadei, I.,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Chendi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S., Marino, G., Barbieri, S., Govoni, G., Salogni, C., Montanari, S., Pigozzi, S., Milandri, A.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Prymnesium</w:t>
      </w:r>
      <w:proofErr w:type="spellEnd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iCs/>
          <w:sz w:val="24"/>
          <w:szCs w:val="24"/>
          <w:lang w:eastAsia="it-IT"/>
        </w:rPr>
        <w:t>parvum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causes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mortalities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brackish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water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ponds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Emilia</w:t>
      </w:r>
      <w:r w:rsidR="00F53428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Romagna (Italy)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Letters, 280(1): S204-S205.</w:t>
      </w:r>
    </w:p>
    <w:p w14:paraId="596E12F2" w14:textId="77777777" w:rsidR="00807BFF" w:rsidRPr="007519A7" w:rsidRDefault="00AE074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 S, Pigozzi S, Contiero L, Bille L, Bordin P,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S, Boschetti L, Cangini M, Milandri A, Orletti R, Piersanti A, Barile N, Latini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Lipophilic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commercial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clams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harvested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western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 11th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Galway, Ireland May 14 - 18, 2017. – Poster –</w:t>
      </w:r>
    </w:p>
    <w:p w14:paraId="6ED9C319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Bazzoni, A.M.,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A.G., Lorenzoni, G., Arras, I.,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Lugliè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Vivaldi, B., Ciccotelli, V., Sanna, G., Tedde, G., Ledda, S., Alesso, E., Marongiu, E., Virgilio,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Sardinia (Italy)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vol. 5:6095</w:t>
      </w:r>
      <w:r w:rsidR="00B06D86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331E9995" w14:textId="517BCBD8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Mattarozzi M., M. Milioli, F. Bianchi, A. Cavazza, S. Pigozzi, Anna Milandri, M. Careri,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Optimization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a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rapid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QuEChERS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sample treatment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method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for HILIC-MS2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analysis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(PSP)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Food Control 60: 138 - 145.</w:t>
      </w:r>
    </w:p>
    <w:p w14:paraId="37F6BA9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 S., Barbieri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Boschetti L., Cangini M., Pigozzi S., Riccardi E., Pompei M., Milandri A.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2016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okaidates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clams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harvested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in Northern Italy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Letters 258S, S62–S324. </w:t>
      </w:r>
      <w:hyperlink r:id="rId27" w:history="1">
        <w:r w:rsidRPr="007519A7">
          <w:rPr>
            <w:rFonts w:ascii="Calibri Light" w:eastAsia="Times New Roman" w:hAnsi="Calibri Light" w:cs="Calibri Light"/>
            <w:sz w:val="24"/>
            <w:szCs w:val="24"/>
            <w:lang w:eastAsia="it-IT"/>
          </w:rPr>
          <w:t>http://dx.doi.org/10.1016/j.toxlet.2016.06.1641</w:t>
        </w:r>
      </w:hyperlink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0F608441" w14:textId="77777777" w:rsidR="00094B24" w:rsidRPr="007519A7" w:rsidRDefault="00242F35" w:rsidP="00094B24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Visciano P., Schirone M., Berti M., Milandri A., Tofalo R. and Suzzi G. </w:t>
      </w:r>
      <w:r w:rsidRPr="007519A7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2016.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Marine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: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Regulatory</w:t>
      </w:r>
      <w:proofErr w:type="spellEnd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 xml:space="preserve"> Limits, and Reference Methods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Frontiers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Microbiology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July, Volume 7, Articolo 1061.</w:t>
      </w:r>
    </w:p>
    <w:p w14:paraId="04BE65D8" w14:textId="77777777" w:rsidR="00094B24" w:rsidRPr="007519A7" w:rsidRDefault="00094B2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Rossi, R., Arace, O., Buonuomo, M.G., Capozzo, D., Castellano, V., Imbimbo, S., Soprano, V. Monitoring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Presence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Domoic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Acid in the Production Areas of Bivalve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 Food Saf.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Sep 20;5(4):5706.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10.4081/ijfs.2016.5706.</w:t>
      </w:r>
    </w:p>
    <w:p w14:paraId="1755B3BD" w14:textId="77777777" w:rsidR="00B06D86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Arapov, J., Ujević, I., Ninčević 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Živana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Skejić,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Milandri, Anna; Pigozzi, S., Riccardi, E., Vilar-González, A., Luisa Rodríguez-Velasco,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Nazlić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N., Marasović, 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lipophilic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eastern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Fresenius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environmental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bulletin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by PSP Volume 24 – No 12c.</w:t>
      </w:r>
    </w:p>
    <w:p w14:paraId="4DDD09D7" w14:textId="77777777" w:rsidR="00AE0747" w:rsidRPr="007519A7" w:rsidRDefault="00AE074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 S, Fedrizzi G,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Boschetti L., Cangini M., Pigozzi S., Riccardi E., Pompei M., Milandri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Presenza di acido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nelle vongole veraci: ricerca e gestione di un equilibrio tra produzione e salute del consumatore. 17° Congresso Nazionale SITOX, 17-20 marzo 2015 Milano</w:t>
      </w:r>
    </w:p>
    <w:p w14:paraId="33CF4F14" w14:textId="32291642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Berti M. et A. Milandri.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“Le Biotossine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marine“</w:t>
      </w:r>
      <w:proofErr w:type="gramEnd"/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Igiene Alimenti-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Edagricole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Edizioni Agricole di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Bussiness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Media srl; paragrafo 7.2: 163-198.</w:t>
      </w:r>
    </w:p>
    <w:p w14:paraId="3319812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Rubini S., </w:t>
      </w:r>
      <w:r w:rsidR="00AE0747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Baldi D., Bolognesi E.,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Boschetti L., </w:t>
      </w:r>
      <w:r w:rsidR="00AE0747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Fedrizzi 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Pompei M., Milandri A. </w:t>
      </w:r>
      <w:r w:rsidR="00AE0747"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Gestione della positività per acido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nelle vongole veraci della sacca di Goro. Atti del II Convegno Nazionale Società Italiana di Ricerca Applicata alla Molluschicoltura (Cesenatico, 28-29 novembre 2013).</w:t>
      </w:r>
    </w:p>
    <w:p w14:paraId="747D0C5C" w14:textId="77777777" w:rsidR="00AE0747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Gerdol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G. De Moro, C. Manfrin, A. Milandri, E. Riccardi, A. Beran, P. Venier and A. Pallavicini.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RNA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sequencing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de novo assembly of the digestive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gland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transcriptome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toxinogenic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non-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strains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minutum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BMC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Research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Notes 2014, 7:722.</w:t>
      </w:r>
    </w:p>
    <w:p w14:paraId="0204695E" w14:textId="46C0E4E5" w:rsidR="003C6191" w:rsidRPr="004C443B" w:rsidRDefault="0045294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Percopo</w:t>
      </w:r>
      <w:proofErr w:type="spellEnd"/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Siano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R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Rossi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R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Soprano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V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Sarno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Zingone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 A new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potentially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Azadinium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Dinophyceae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from the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Sea, A. 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dexteroporum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sp. nov. J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Phycol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4C443B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2013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Oct;49(5):950-66.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: 10.1111/jpy.12104. Epub 2013 Aug 27. PMID: 27007318.</w:t>
      </w:r>
    </w:p>
    <w:p w14:paraId="27DD529A" w14:textId="083C07D0" w:rsidR="004E3AD5" w:rsidRPr="001F328F" w:rsidRDefault="004E3AD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es-ES" w:eastAsia="it-IT"/>
        </w:rPr>
      </w:pP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Lorenzoni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Arras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Sanna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Delogu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Mudadu</w:t>
      </w:r>
      <w:proofErr w:type="spellEnd"/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Piras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Mura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Marongiu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 Virgilio</w:t>
      </w:r>
      <w:r w:rsidR="004918C7"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,</w:t>
      </w:r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poison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4C443B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Sardinia report 2002-2011 and non-compliance management. </w:t>
      </w:r>
      <w:r w:rsidRPr="001F328F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Ital J Food Safety [Internet]. </w:t>
      </w:r>
      <w:r w:rsidRPr="001F328F">
        <w:rPr>
          <w:rFonts w:ascii="Calibri Light" w:eastAsia="Times New Roman" w:hAnsi="Calibri Light" w:cs="Calibri Light"/>
          <w:b/>
          <w:bCs/>
          <w:sz w:val="24"/>
          <w:szCs w:val="24"/>
          <w:lang w:val="es-ES" w:eastAsia="it-IT"/>
        </w:rPr>
        <w:t>2013</w:t>
      </w:r>
      <w:r w:rsidRPr="001F328F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 Sep. 26 [cited 2024 Dec. 6];2(2):e30. Available from: https://www.pagepressjournals.org/ijfs/article/view/ijfs.2013.e30</w:t>
      </w:r>
    </w:p>
    <w:p w14:paraId="70B699CF" w14:textId="7119F92F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Penna A., Casabianca S., Perini F., Bastianini M., Riccardi E., Pigozzi S., Scardi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Pseudo-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nitzschia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spp.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northwestern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characterization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composition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genetic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molecular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quantitative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analyses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J. Plankton Res. 35 (2): 352–366.</w:t>
      </w:r>
    </w:p>
    <w:p w14:paraId="28379F6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Riccardi E., Gasperetti L., Susini F., Casotti M., Faiman L., Pigozzi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Impact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ovata on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benthic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communities: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accumulation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urchins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octopuses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Italy. In: Pagou P.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Hallegraeff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G.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Proceedings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14th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International Society for the Study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Intergovernmental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Oceanographic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Commission of UNESCO 2012: 24-26.</w:t>
      </w:r>
    </w:p>
    <w:p w14:paraId="78EBCA9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Pistocchi, R., Guerrini, F., Pezzolesi, L., Riccardi, M., Vanucci,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P., Dell’Aversano, C., Forino, M., Fattorusso, E., Tartaglione, L., Milandri, A., Pompei, M., Cangini, M., Pigozzi, S., and Riccardi,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Review.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Levels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Microalgae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North-Western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- 15 Years of Studies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Cultured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Drugs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10: 140-162.</w:t>
      </w:r>
    </w:p>
    <w:p w14:paraId="08C7492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Orletti 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De Grandis G., Graziosi T., Mengarelli C., Pigozzi S., Principi F., Riccardi E., Bacchiocchi S.,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Implementation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analytical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In: Pagou P.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Hallegraeff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G.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Proceedings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14th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International Society for the Study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Intergovernmental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Oceanographic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Commission of UNESCO 2012: 30-32.</w:t>
      </w:r>
    </w:p>
    <w:p w14:paraId="604E8920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Abbate M., Bordone A., Cerrati G., Di Festa T., Melchiorre N., Pastorelli A.M., Peirano A.,   Petruzzelli R, Ungaro N.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2012.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for sampling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potentially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benthic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Cryptogamie, Algologie, 33 (2): 165-170.</w:t>
      </w:r>
    </w:p>
    <w:p w14:paraId="3FEF8BA8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Ungaro N., A.M. Pastorelli, T. Di Festa, R. Petruzzelli, M. Florio, M.R. Aliquò, M. Vadrucci.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Nuove informazioni sulla presenza quali-quantitativa di specie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fitoplanctoniche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nocive nelle acque marino costiere dell’Adriatico sud-occidentale.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19 (1): 242-244.</w:t>
      </w:r>
    </w:p>
    <w:p w14:paraId="63CD8F9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Scardala, S., Di Girolamo, I., Fattorusso, E., Funari,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Gramaccioni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L., Bertolotto, R., Icardi, G., Mattei, D., Poletti, R., Testai,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Risk Management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spp. Blooms Along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Research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Special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Issue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61: 435-439.</w:t>
      </w:r>
    </w:p>
    <w:p w14:paraId="600B3CDF" w14:textId="77777777" w:rsidR="00B06D86" w:rsidRPr="007519A7" w:rsidRDefault="00B06D86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Nincevic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Gladan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Z.,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Ujevic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I., Milandri A., Marasovic I.,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Pigozzi S., Arapov J.,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Skejic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Lipophilic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during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Episodes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(DSP) in the N.E.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in 2006.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Molecules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16 (1): 888-99.</w:t>
      </w:r>
    </w:p>
    <w:p w14:paraId="2A2B11C0" w14:textId="77777777" w:rsidR="00B06D86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Aligizaki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K,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Katikou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P, Milandri A, Diogène J.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-group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seafood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future strategies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complement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present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state of the art.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57(3): 390-9.</w:t>
      </w:r>
    </w:p>
    <w:p w14:paraId="5154CB51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Armi Z., Milandri A., Turki S. &amp;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Hajjem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catenella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tamarense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North Lake of Tunis: bloom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characteristics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African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Aquatic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Sciences. 36 (1), 47 - 56.</w:t>
      </w:r>
    </w:p>
    <w:p w14:paraId="3D08B0B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Armi Z., Turki S., Trabelsi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Riccardi E. &amp; Milandri A.,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(DSP)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clams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Ruditapes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decussatus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Tunis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lagoon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(Tunisia). Environmental Monitoring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Assessment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DOI: 10.1007/s10661-011-2324-z.</w:t>
      </w:r>
    </w:p>
    <w:p w14:paraId="1170A24B" w14:textId="77777777" w:rsidR="00BE0E30" w:rsidRPr="007519A7" w:rsidRDefault="00BE0E30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P., Dell’Aversano, C., Dello Iacovo, E. et al.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seafood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tandem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investigation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extraction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efficiency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matrix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effect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Chem 401, 1043–1050 (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). https://doi.org/10.1007/s00216-011-5135-8</w:t>
      </w:r>
    </w:p>
    <w:p w14:paraId="290EDF1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Pigozzi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Milandri A., Pompei M., Buzzichelli S.,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Macori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G., Susini F.,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Forletta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R.,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Pectenotoxin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-acid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based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Orbetello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Lagoon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Italy. In: Lassus P. et al.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Proceedings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7th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Éditions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Quae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3A91C9B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Ninčević Gladan Z., Ujević I., Milandri A., Marasović I.,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Pigozzi S., Arapov J., Skejić S., Orhanović S., Isajlović 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Croatian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waters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?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Drugs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8: 460-470.</w:t>
      </w:r>
    </w:p>
    <w:p w14:paraId="05F3CF6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P., Dell’Aversano, C., Fattorusso, E., Forino, M., Tartaglione, L., Boschetti, L., Rubini, S., Cangini, M., Pigozzi, S., Poletti,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Complex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revealed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LC–MS.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55: 80-88.</w:t>
      </w:r>
    </w:p>
    <w:p w14:paraId="7567F05D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Assennato G., M. Blonda, B.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Cudillo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M.R. Petruzzelli, A.M. Pastorelli, and N. Ungaro.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Cyanobacteria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Occhito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artificial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lake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(Southern Italy):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relationship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between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Planktothrix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rubescens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density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mycrocystins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concentration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Fresenius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Environmental Bullettin, 19 (9): 1795-1801.</w:t>
      </w:r>
    </w:p>
    <w:p w14:paraId="2F7D131A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Ungaro N., Assennato G., Blonda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Cudillo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B., Petruzzelli R., Mariani M., Pastorelli A.M., Aliquò M.R., D’angela A., Aiello C., Ranieri S.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potentially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dynoflagellate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ovata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apulian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areas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(Southern Italy)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relationship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anthropogenic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pollution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Fresenius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Environmental Bullettin, 19 (9): 1813-1821.</w:t>
      </w:r>
    </w:p>
    <w:p w14:paraId="6C5294E6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Ungaro N., Pastorelli A.M., Di Festa T.,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Galise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I., Romano C., Assennato G., Blonda M., Perrino V.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Annual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trend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ovata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two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sites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southern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17(1): 183-184.</w:t>
      </w:r>
    </w:p>
    <w:p w14:paraId="37272E32" w14:textId="77777777" w:rsidR="00AE0747" w:rsidRPr="007519A7" w:rsidRDefault="00AE074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R., Pompei M., Pigozzi S., Riccardi E., Rubini S., Scordella G., Bresolin R., Virgilio S., Tedde T., Lorenzoni G., Mancuso 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Peruzzu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T., Soro B., Costa A., Giacobbe M.G.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Aquaculture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Europe 10 Porto 5-8 ottobre 2010</w:t>
      </w:r>
    </w:p>
    <w:p w14:paraId="75240AB4" w14:textId="77777777" w:rsidR="008C137D" w:rsidRPr="007519A7" w:rsidRDefault="008C137D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Rossi R, Castellano V, Scalco E, Serpe L, Zingone A, Soprano V.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-like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molecules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cf. </w:t>
      </w:r>
      <w:r w:rsidRPr="007519A7">
        <w:rPr>
          <w:rFonts w:ascii="Calibri Light" w:eastAsia="Times New Roman" w:hAnsi="Calibri Light" w:cs="Calibri Light"/>
          <w:i/>
          <w:sz w:val="24"/>
          <w:szCs w:val="24"/>
          <w:lang w:eastAsia="it-IT"/>
        </w:rPr>
        <w:t>ovata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and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Palythoa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tuberculosa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chromatography-electrospray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ionization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time-of-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flight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2010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Dec;56(8):1381-7.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10.1016/j.toxicon.2010.08.003. Epub 2010 Aug 24. PMID: 20797402.</w:t>
      </w:r>
    </w:p>
    <w:p w14:paraId="02BB93B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es-ES"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Riccardi, M., Guerrini, F., Roncarati, F., Milandri, A., Cangini, M., Pigozzi, S., Riccardi,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P., Dell’Aversano, C., Fattorusso, E., Forino, M., Tartaglione, L., Pistocchi,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>Gonyaulax spinifera from the Adriatic sea: toxin production and phylogenetic analysis. Harmful Algae, 8: 279-290.</w:t>
      </w:r>
    </w:p>
    <w:p w14:paraId="711F159E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R. Poletti, M. Cangini, 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F. Magnani, A. Milandri, S. Pigozzi, M. Pompei, E. Riccardi, S. Zoffoli,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“Bioaccumulo di tossine algali liposolubili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(Lamarck,1819) del Nord Adriatico”. ERREDI Grafiche</w:t>
      </w:r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Editoriali,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15 (1): 54-57.</w:t>
      </w:r>
    </w:p>
    <w:p w14:paraId="508D4071" w14:textId="7F117576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Milandri, M. Cangini, A. Costa, M.G. Giacobbe, R. Poletti, M. Pompei, E. Riccardi, S. Rubini, S.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Virgilio, S. Pigozzi,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“Caratterizzazione delle tossine PSP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) in mitili raccolti in differenti aree marine italiane”. ERREDI Grafiche</w:t>
      </w:r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Editoriali,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15 (1): 38-41.</w:t>
      </w:r>
    </w:p>
    <w:p w14:paraId="55EE0B23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Ungaro N., Pastorelli A.M., Blonda M., Assennato G.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Il monitoraggio di sorveglianza delle fioriture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ovata nei Mari Pugliesi: approccio metodologico e risultati nella stagio</w:t>
      </w:r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ne estiva 2007.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15(1): 62-64.</w:t>
      </w:r>
    </w:p>
    <w:p w14:paraId="282E209F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Alfonso C., Alfonso A., Pazos M.J.,</w:t>
      </w:r>
      <w:r w:rsidR="00487D1A"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Vieytes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Yasumoto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T., Milandri A., Poletti R., Botana L.M.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Extraction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cleaning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Analytical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363: 228-238.</w:t>
      </w:r>
    </w:p>
    <w:p w14:paraId="0CA6449D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Dell'Aversano C., Fattorusso E., Forino M., Grauso L., Magno S., Poletti R., Tartaglione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DesulfoYessotoxins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Problem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for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Seafood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Control. Chem. Res.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20:95.</w:t>
      </w:r>
    </w:p>
    <w:p w14:paraId="61A2EE2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Pigozzi S., L. Bianchi, L. Boschetti, M. Cangini, 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F. Magnani, A. Milandri, S. Montanari, M. Pompei, E. Riccardi, S. Rubini.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First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evidence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spirolide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accumulation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Northwestern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12th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4-8 September 2006, Copenhagen, Denmark.</w:t>
      </w:r>
    </w:p>
    <w:p w14:paraId="429689E9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Pierotti, S.; Albano, C.; Milandri, A.; Callegari, F.; Poletti, R.; Rossini, G. P. A slot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blot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procedure for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measurement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functional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49, 36-45.</w:t>
      </w:r>
    </w:p>
    <w:p w14:paraId="24357747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Paoli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Cellussi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M., Veleri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Larato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C. Bussani A., Fonda Umani S., Vadrucci M.R. Mazziotti C., Del Negro P.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Picocyanobacteria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transitional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environments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Estuarine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Shelf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Science. 75:13-20.</w:t>
      </w:r>
    </w:p>
    <w:p w14:paraId="322DAB25" w14:textId="783BFDBA" w:rsidR="00AE0747" w:rsidRPr="007519A7" w:rsidRDefault="00AE074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Rubini S., Boschetti L., Tralli U., Montanari S., Bianchi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Laggia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Menotta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Galletti 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Milandri A., Pigozzi S., Riccardi E., Poletti R. 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monitoring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programme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Romagna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- 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ten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years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experience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International Symposium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Toxins, Trieste May 27-29, 2007.</w:t>
      </w:r>
    </w:p>
    <w:p w14:paraId="1D0B87CE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Pompei M., Cangini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In: Avancini M., Cicero A.M., Di Girolamo I., Innamorati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Magaletti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E., Sertorio Zunini T.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.), Guida al riconoscimento del plancton dei mari italiani, Vol. I – Fitoplancton: Schede di pag. 33, 131, 147, 327, 329, 349, 351, 355, 359, 383, 393, 397, 401, 403, 405, 407, 411, 415, 483, 485, 487. Ministero dell’Ambiente e della Tutela del Territorio e del Mare – ICRAM, Roma.</w:t>
      </w:r>
    </w:p>
    <w:p w14:paraId="5E65A9C0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Dell’Aversano C., Fattorusso E., Magno S., Tartaglione L., Cangini M., Pompei M., Guerrini F., Boni L., Pistocchi R.,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profile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ostenfeldii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Dinophyceae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from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revealed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47(5):597-604.</w:t>
      </w:r>
    </w:p>
    <w:p w14:paraId="7D2E0243" w14:textId="71B58CD9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Galluzzi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Bertozzini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E., Penna A., Pompei M., Milandri A., Perini F.,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Pigalarga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Ingarao C., Prioli S., Magnani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Monitoraggio tramite PCR di Dinoflagellati tossici in un allevamento di mitili lungo la costa dell’Emilia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Romagna.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13 (2): 36-37.</w:t>
      </w:r>
    </w:p>
    <w:p w14:paraId="6919CA89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Pistocchi R., Guerrini F., Feller A.,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Effetto della carenza di Azoto o Fosforo sulla produzione di tossine nella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Prorocentrum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lima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Ehremberg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Dodge, 1975. </w:t>
      </w:r>
      <w:proofErr w:type="spellStart"/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Biol.Mar.Medit</w:t>
      </w:r>
      <w:proofErr w:type="spellEnd"/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13 (1): 1039-1041.</w:t>
      </w:r>
    </w:p>
    <w:p w14:paraId="1D7BCFE6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Penna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Bertozzini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E., Battocchi C., Giacobbe M.G., Galluzzi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Lugliè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Masò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M., Prioli S., Milandri A., Magnani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Monitoraggio di aree costiere interessate da fioriture di fitoplancton tossico: approcci molecolari e nuove proposte di controllo.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13 (1): 1036-1038.</w:t>
      </w:r>
    </w:p>
    <w:p w14:paraId="31E37423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Pompei M., Cangini M., Magnani F., Milandri A., Pigozzi S., Poletti R., Riccardi E. e Boni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Microalghe tossiche o potenzialmente tali lungo la costa emiliano romagnola: evoluzione in 30 anni di osservazioni. Biologia Marina Mediterranea, 13 (1): 261-264.</w:t>
      </w:r>
    </w:p>
    <w:p w14:paraId="7DEB246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Croci L., Cozzi L., Suffredini E., Ciccaglioni G., Toti L.,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Benzi M. et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Characterization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microalgae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associated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bacteria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collected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harvesting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ares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5: 266-274.</w:t>
      </w:r>
    </w:p>
    <w:p w14:paraId="40E14EE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Hess, P.; Grune, B.; Anderson, D. B.; Aune, T.; Botana, L. M.; Caricato, P.; Egmond, H. P. v.; Halder, M.; Hall, S.; Lawrence, J. F.; Moffat, C.; Poletti, R.; Richmond, J.; Rossini, G. P.;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Seamer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C.;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Vilageliu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J. S. Three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approaches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testing. ATLA: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Alternatives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Laboratory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Animals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36, 193–224.</w:t>
      </w:r>
    </w:p>
    <w:p w14:paraId="1E9CBD93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Tartaglione L., Quilliam M.A., Tubaro A.,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Hydrophilic interaction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(HILIC-MS) for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domoic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acid. In: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Rapid Communications in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19: 2030.</w:t>
      </w:r>
    </w:p>
    <w:p w14:paraId="7E217914" w14:textId="7B6DE35D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Milandri A., Pompei M. e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Fioriture tossiche in 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Romagna e attività del Centro Nazionale di Riferimento per le Biotossine Marine. Istituto Superiore di Sanità.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in Italy: risk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assessment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epidemiology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Edited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Mattei D., Melchiorre S., Messineo V. And Bruno M. Rapporti ISTISAN 05/29: 123-127.</w:t>
      </w:r>
    </w:p>
    <w:p w14:paraId="652EFBCF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Pompei M., Cangini M., Boni L., Guerrini F., Pistocchi R., Cucchiari E., Romagnoli T. e Totti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Microalghe tossiche del Medio ed Alto Adriatico – Guida per Acquacoltori e Operatori Sanitari. Editore Fernandel (Ravenna).</w:t>
      </w:r>
    </w:p>
    <w:p w14:paraId="567F24A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Pistocchi R., Cangini M., Totti C., Urbani R., Guerrini F., Romagnoli T.,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Sist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Palamidesi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S., Boni L.,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Relevance of the dinoflagellate Gonyaulax fragilis in mucilage formations of the Adriatic Sea. Science of the total Environment, Elsevier.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Volume 353, Issues 1-3: 307-316.</w:t>
      </w:r>
    </w:p>
    <w:p w14:paraId="66AE803F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Franchini A., Marchesini E., Poletti R., Ottaviani.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Swiss mice CD1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acid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effect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thymus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spleen.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European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Jourlan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Histochemistry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vol.49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issue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2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Apr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-Jun): 179-188.</w:t>
      </w:r>
    </w:p>
    <w:p w14:paraId="4F7ADFB4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Gallitelli M, Ungaro N, Addante LM, Procacci V, Gentiloni N,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Sabbà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Respiratory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Illness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 Reaction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Tropical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Occurring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Temperate Country. JAMA, Vol. 293 (21): 2599-2560.</w:t>
      </w:r>
    </w:p>
    <w:p w14:paraId="37E4EF08" w14:textId="77777777" w:rsidR="001D78A4" w:rsidRPr="007519A7" w:rsidRDefault="001D78A4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Ungaro N., Marano G., Pastorelli A.M., Marzano M.C., Pompei M. 2005. Presenza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Ostreopsidiacee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nel Basso Adriatico. Rapporti ISTISAN 05/29: 112-115.</w:t>
      </w:r>
    </w:p>
    <w:p w14:paraId="64B2DC4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Gallitelli M., Addante LM., Procacci V., Staiano C., Poletti R., Ungano N., Mazzone M., Gentiloni Silveri N., Sabba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and Public Health Risks. Annuali Italiani di medicina 105° Congresso Nazionale della Società Italiana di Medicina Interna Palermo, 23-26 ottobre 2004.</w:t>
      </w:r>
    </w:p>
    <w:p w14:paraId="3CBA3A0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es-ES"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Franchini A., Marchesini E., Poletti R., Ottaviani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>Lethal and sub-lethal yessotoxin dose-induced morpho-functional alterations in intraperitoneal injected Swiss CD1 mice. Toxicon, 44: 83-90.</w:t>
      </w:r>
    </w:p>
    <w:p w14:paraId="4F5035DE" w14:textId="5A0BECF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Giacobbe M.G.,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Masò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M., Milandri A., Penna A.,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Plankton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locality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Proceedings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5th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Galway, Ireland, June 14th-18th; pp: 206-214.</w:t>
      </w:r>
    </w:p>
    <w:p w14:paraId="532F6901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Dell’Aversano C., Fattorusso E., Forino M., Magno S., Di Meglio P.,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Ianaro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 and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cytotoxic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polychlorinated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sulfolipid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Tetrahedron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60: 7093-7098.</w:t>
      </w:r>
    </w:p>
    <w:p w14:paraId="5CDC1FA8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Franchini A., Marchesini E., Poletti R., Ottaviani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Acute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effect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on Purkinje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cells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cerebellum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Swiss CD1 mice.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43: 347-352.</w:t>
      </w:r>
    </w:p>
    <w:p w14:paraId="03B75723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Ferrari, S.;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P.; Dell-Aversano, C.; Forino, M.; Malaguti, C.; Tubaro, A.; Poletti, R.; Yasumoto, T.; Fattorusso, E.; Rossini, G. P.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Structure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-Activity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relationships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cultured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cells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Chem. Res.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2004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17, 1251-1257.</w:t>
      </w:r>
    </w:p>
    <w:p w14:paraId="2B968AC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Cardona R.A., Giacobbe M.G.,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Lugliè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Milandri A., Poletti R., De Domenico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Yaimov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M.M. Produzione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PSTs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cloni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spp.: confronto fra colture in assenza presenza di batteri. 34° Congresso della Società Italiana di Biologia Marina.</w:t>
      </w:r>
    </w:p>
    <w:p w14:paraId="4957669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Boni L., M. Cangini, F. Guerrini, A. Milandri, R. Pistocchi, R. Poletti, M. Pompei, E. Riccardi.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mortalità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fresh-brackish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waters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Italy due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Prymnesium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Haptophyta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blooms. 11th International Conference of the EAFP, Malta, 21-26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Settembre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2003.</w:t>
      </w:r>
    </w:p>
    <w:p w14:paraId="390858D9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Poletti. R., Milandri A.,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Origin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Indications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European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Union.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Veterinary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Research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Communications, Vol. 27 (1): 173- 182.</w:t>
      </w:r>
    </w:p>
    <w:p w14:paraId="10453F1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Franchini A., Milandri A., Poletti R., Ottaviani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Immunolocalization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Mytilus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galloprovincialis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41: 967-970.</w:t>
      </w:r>
    </w:p>
    <w:p w14:paraId="4B915EE5" w14:textId="2E003DA4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Di Turi L., Lo Caputo S., Marzano M.C., Pastorelli A.M., Pompei M., Rositani L., Ungaro N.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Sulla presenza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Ostreopsidiaceae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Dinophyceae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) lungo il litorale barese. Biologia Marina Mediterranea, 10(2): 675-678.</w:t>
      </w:r>
    </w:p>
    <w:p w14:paraId="22F24A5D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Ade P., Funari E.,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Il Rischio sanitario associato alle tossine di alghe marine. Ann. Ist. Super. Sanità, 39(1): 53-68. http://www.iss.it/binary/publ/publi/39153.1108629317.pdf</w:t>
      </w:r>
    </w:p>
    <w:p w14:paraId="441B9D1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Pierotti, S.; Malaguti, C.; Milandri, A.; Poletti, R.; Rossini, G. P.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Functional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measure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samples.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Biochem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312, 208-216.</w:t>
      </w:r>
    </w:p>
    <w:p w14:paraId="726643E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Pistocchi R., Guerrini F., Boni L.,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Produzione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Yessotossine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da parte di un ceppo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Protoceratium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reticulatum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isolato nell’Adriatico nord-occidentale.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9: 430- 432.</w:t>
      </w:r>
    </w:p>
    <w:p w14:paraId="58472EB6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Dell’Aversano C., Fattorusso E., Forino M., Magno S.,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Direct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analogues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by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liquid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couplet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electrospray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trap 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J.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Chromatography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 968, 61.</w:t>
      </w:r>
    </w:p>
    <w:p w14:paraId="3DD7CE7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Dell’Aversano C., Fattorusso E., Forino M., Magno S.,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Identification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42,43,44,45,46,47,55-Heptanor-41-oxoyssotoxin, a new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by Liquid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Chromatografy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-Mass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Spectrometry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Chem. Res.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15, 979.</w:t>
      </w:r>
    </w:p>
    <w:p w14:paraId="1B18769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Dell’Aversano C., Fattorusso E., Forino M., Magno S., Di Rosa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Ianaro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Structure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Stereochemistry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Cytotoxic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Polychlorinated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Sulfolipid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J.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Chem. Soc., 124, 13114.</w:t>
      </w:r>
    </w:p>
    <w:p w14:paraId="148B0E2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Pierotti S., Malaguti C., Milandri A., Poletti R., and Gian Paolo Rossini.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Functional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assay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measure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messel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samples.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Analytical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312: 208-216.</w:t>
      </w:r>
    </w:p>
    <w:p w14:paraId="35AB7D1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Orsini L., Sarno D., Procaccino G., Poletti R., Dahlmann L. &amp; Montresor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Pseudo-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nitzschia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multistriata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Bacillariophyta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Gulf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Naples: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morphology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phylogenetic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relationships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with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other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Pseudo-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nitzschia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species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European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37(2): 247-257.  </w:t>
      </w:r>
    </w:p>
    <w:p w14:paraId="0EEB6DD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Magnani F.,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development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n° 50 del 1-2 March-June 2001.</w:t>
      </w:r>
    </w:p>
    <w:p w14:paraId="78E0D22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Malaguti C., Milandri A., Poletti R., Rossini G.P.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Cytotoxic responses to unfractionated extracts from digestive glands of mussels.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40: 573-578.</w:t>
      </w:r>
    </w:p>
    <w:p w14:paraId="63EBEDB9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Di Rosa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Ianaro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r w:rsidRPr="007519A7">
        <w:rPr>
          <w:rFonts w:ascii="Calibri Light" w:eastAsia="Times New Roman" w:hAnsi="Calibri Light" w:cs="Calibri Light"/>
          <w:sz w:val="24"/>
          <w:szCs w:val="24"/>
          <w:lang w:val="es-ES" w:eastAsia="it-IT"/>
        </w:rPr>
        <w:t xml:space="preserve">Structural elucidation of a new cytotoxin isolated from mussels of the Adriatic sea.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Organic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66: 578-582.</w:t>
      </w:r>
    </w:p>
    <w:p w14:paraId="6D0BC94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42, 43, 44, 45, 46, 47, 55- Heptanor-41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oxohomoyessotoxin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northern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Chemical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Reearch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14: 596-599.</w:t>
      </w:r>
    </w:p>
    <w:p w14:paraId="7835279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Boni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Guerrini F., Milandri A.,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2001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Protoceratium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reticulatum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Peridiniales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in the North-Western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(Italy). In: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2000 Hallegraeff, G., et al.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Intergovernmental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Oceanographic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Commission of UNESCO 2001.</w:t>
      </w:r>
    </w:p>
    <w:p w14:paraId="2A3CCFA8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Poletti R., and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analogue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carboxyyessotoxin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isolated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Eur. J.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Org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Chem.:291-295.</w:t>
      </w:r>
    </w:p>
    <w:p w14:paraId="79F726FC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Poletti R., and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Structure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carboxyomoyessotoxin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analogue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isolated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Chem.Res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13: 770-774.</w:t>
      </w:r>
    </w:p>
    <w:p w14:paraId="199F924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Pistocchi R., Guerrini F., Boni L.,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R., Pompei M. - Produzione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yessotossine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da parte di un ceppo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Protoceratium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reticulatum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isolato nell’Adriatico nord-occidentale. -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9: 430-432.</w:t>
      </w:r>
    </w:p>
    <w:p w14:paraId="19BB63A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Franzosini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C., Poletti R., Cettul K., Della Loggia R., Tubaro A., Cabrini M.,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Cattapan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Vascotto E., Tomasi P.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Rallentata contaminazione da biotossine algali in mitili riposizionati in prossimità del fondale marino. Copyright 2000 by AREA Science Park Trieste.</w:t>
      </w:r>
    </w:p>
    <w:p w14:paraId="44EB619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Magnani F., Milandri A.,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Presenza di specie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fitoplanctoniche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tossiche lungo le coste dell’Emilia-Romagna. Società Botanica Italiana. Ancona, 10-11 novembre 2000.</w:t>
      </w:r>
    </w:p>
    <w:p w14:paraId="150C198E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Giacobbe M.G., Penna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Milandri A., Poletti R. and Yang X.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Toxicity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ribosomal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DNA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sacculus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Dinophyta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Phycologia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39 (3): 177-182.</w:t>
      </w:r>
    </w:p>
    <w:p w14:paraId="0C3D1071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Giacobbe M.G., Penna A., Gangemi E.,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Poletti R., Magnani F.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Monitoraggio di dinoflagellati HAB in ecosistemi marini e salmastri dell’Italia (aree ioniche e tirreniche). Società Botanica Italiana Ancona, 10-11 novembre 2000.</w:t>
      </w:r>
    </w:p>
    <w:p w14:paraId="1DAC66D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Bertasi B., D’Abrosca F., Losio N., Poletti R., Rubini S., Molina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Messa a punto di un metodo biologico alternativo per la diagnosi di DSP: studio statistico della significatività e della correlazione in vivo-in vitro. Convegno Nazionale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SisVet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Settembre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2000.</w:t>
      </w:r>
    </w:p>
    <w:p w14:paraId="79F20AE3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Beani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L., Bianchi C., Guerrini F., Marani L., Pistocchi R., Tomasini M.C.,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Milandri A., Poletti R., Boni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2000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High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levels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presence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homoyessotoxin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38: 1283-1297.</w:t>
      </w:r>
    </w:p>
    <w:p w14:paraId="55989CED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R., Fattorusso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Borgatti A.R.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bivalve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molluscs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and public health.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Journal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48 (4): 297-304.</w:t>
      </w:r>
    </w:p>
    <w:p w14:paraId="5AC910AE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Galuppi A., Bertasi B., D’Abrosca F., Losio M.N.,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Evaluation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efficacy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in vitro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methods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acid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field sample. Convegno Nazionale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SisVet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Settembre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1999.</w:t>
      </w:r>
    </w:p>
    <w:p w14:paraId="6E91C238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Magno S., Poletti R., and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Isolation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45-hydroxyyessotoxin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3: 689-693.</w:t>
      </w:r>
    </w:p>
    <w:p w14:paraId="68D4C478" w14:textId="77777777" w:rsidR="006B5037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Tossine acquatiche diffusione e controllo (Parte Prima). Rivista Laguna 5/1999, Regione Emilia-Romagna.</w:t>
      </w:r>
    </w:p>
    <w:p w14:paraId="45821F9D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Viviani R.,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Tossine acquatiche diffusione e controllo (Parte Seconda). Rivista Laguna 6/1999, Regione Emilia-Romagna.</w:t>
      </w:r>
    </w:p>
    <w:p w14:paraId="2C0392B8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Draisci R., Ferretti E., Palleschi L., Marchiafava C., Poletti R., Milandri A.,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1999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High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levels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presence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homo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37: 1187-1193.</w:t>
      </w:r>
    </w:p>
    <w:p w14:paraId="202057A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Pompei M., Ghetti A., Milandri A., Mazziotti C.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Fioriture microalgali ed evoluzione dei principali popolamenti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fitoplanctonici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nelle acque costiere emiliano romagnole dal 1982 al 1994. In: “Evoluzione dello stato trofico in Adriatico: analisi degli interventi attuati e future linee di intervento” Atti del Convegno Marina di Ravenna, 28-29 settembre 1995: 51-60.</w:t>
      </w:r>
    </w:p>
    <w:p w14:paraId="13CFDECA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Monitoring activities on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–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monitoring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prediction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3rd Workshop: “Public health” Istituto Superiore di Sanità Roma, April 21-22, 1998 Rapporti ISTISAN 99/8</w:t>
      </w:r>
    </w:p>
    <w:p w14:paraId="28A2B08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Magno S., Poletti R., and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Isolation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a new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analogue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Tetrahedron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Lett., 39: 8897-8900.</w:t>
      </w:r>
    </w:p>
    <w:p w14:paraId="045B911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R., Cettul K., Bovo F., Milandri A., Pompei M. and Frate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Distribution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their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impact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Northwest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In: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 VIII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Harmful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Vigo 1997, 88-90.</w:t>
      </w:r>
    </w:p>
    <w:p w14:paraId="47D951CE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Draisci R., Lucentini L., Giannetti L., Boria P., Poletti R., Boni L., Funari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1998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(DSP)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fortii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samples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-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Developments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Chemistry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Toxicology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Food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Safety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Ed. by Miraglia M., van Egmond H., Brera C., Gilbert. J.,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Alaken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Inc. Fort Collins, CO. USA, 455 – 462.</w:t>
      </w:r>
    </w:p>
    <w:p w14:paraId="772425BF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R.,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Controllo delle biotossine ASP nei prodotti ittici. Rivista Laguna 5/1997, Regione Emilia-Romagna.</w:t>
      </w:r>
    </w:p>
    <w:p w14:paraId="40C90F6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Magno S., Poletti R., Satake R., Viviani R.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Yasumoto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1997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Yessotoxins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northem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35: 177-183.</w:t>
      </w:r>
    </w:p>
    <w:p w14:paraId="7C6044AB" w14:textId="77777777" w:rsidR="006B5037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Forino M., Magno S., Poletti R., Satake R., Viviani R.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Yasumoto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northerm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IX International IUPAC Symposium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Edit. Miraglia M., Brera C., Onori R. Roma, 27-31 May 1996.</w:t>
      </w:r>
    </w:p>
    <w:p w14:paraId="1437500E" w14:textId="77777777" w:rsidR="006B5037" w:rsidRPr="007519A7" w:rsidRDefault="006B5037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Draisci R., Lucentini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Guannetti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L., Boria P., Poletti R., Stacchini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Biotossine algali DSP in molluschi eduli lamellibranchi e fitoplancton del Mare Adriatico. La Rivista della Scienza dell’Alimentazione, 1: 1-10.</w:t>
      </w:r>
    </w:p>
    <w:p w14:paraId="2906ED59" w14:textId="0111D995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R., Milandri A., Pompei M., Draisci R., Giannetti L., Lucentini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First report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(PSP)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IX International IUPAC Symposium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Edit. Miraglia M., Brera C., Onori R. Roma 27-31 May 1996.</w:t>
      </w:r>
    </w:p>
    <w:p w14:paraId="09CC3505" w14:textId="1BB16F91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Draisci R., Giannetti L., Lucentini L., Boria P., Poletti R., Boni L., Funari E.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(DSP)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fortii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IX International IUPAC Symposium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Phycotoxins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Edit. Miraglia M., Brera C., Onori R. Roma 27-31 May 1996.</w:t>
      </w:r>
    </w:p>
    <w:p w14:paraId="7A1AB171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Draisci R., Lucentini L.,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Guannetti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L., Boria P., Stacchini A. and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DSP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schellfish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schellfish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phytoplancton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Rivista di Scienza dell’Alimentazione, 25(1):7-17.</w:t>
      </w:r>
    </w:p>
    <w:p w14:paraId="6D1637D4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Draisci R., Lucentini L., Giannetti L., Boria and P., Poletti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First Report of Pectenotoxi-2 (PTX-2)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algae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Dinophysis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fortii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)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related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to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seafood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Europe.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34 (8): 923-935.</w:t>
      </w:r>
    </w:p>
    <w:p w14:paraId="0868C2EB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Toti L., Serratore P., Croci L., Stacchini Al., Milandri S., Cozzi L.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“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Bacteria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isolated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seawater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: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identification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production.” Microbiologie -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Aliments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-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Nutrition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: 14, 161-165.</w:t>
      </w:r>
    </w:p>
    <w:p w14:paraId="360A7170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Poletti R., Viviani R., Casadei C., Lucentini L., Giannetti L., Draisci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Decontamination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dynamics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contaminated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pond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Seventh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</w:t>
      </w:r>
    </w:p>
    <w:p w14:paraId="49AE94C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Fattorusso E., Magno S., Oshima Y., Poletti R., Viviani R.,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Yasumoto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Determination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PSP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toxins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Pollution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Bulletin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30: 733-5.</w:t>
      </w:r>
    </w:p>
    <w:p w14:paraId="498E6DE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Honsell G., Poletti R., Pompei M., Sidari L., Milandri A., Casadei C.,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Alexandrium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minutum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Halim and PSP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contamination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(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Mediterranean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Sea). Seventh International Conference on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Sendai, Japan.</w:t>
      </w:r>
    </w:p>
    <w:p w14:paraId="781A5DE6" w14:textId="453FDDE8" w:rsidR="00807BFF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Boni L., Cattani O., Milandri A., Poletti R., Pompei M., Sansoni G.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ASP, DSP, NSP and PSP monitoring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mucilaginous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aggregates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and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area of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facing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Emilia</w:t>
      </w:r>
      <w:r w:rsidR="00932CAC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Romagna in 1988, 1989 and 1991. Elsevier, The Science of the Total Environment, 165: 203-211.</w:t>
      </w:r>
    </w:p>
    <w:p w14:paraId="269148DA" w14:textId="05A16522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Casadei C.,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Ceredi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A., Magnani F., Milandri A., Milandri S., Poletti R., Pompei M., Serratore P.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 “Valutazione delle caratteristiche igienico-sanitarie di molluschi bivalvi in allevamento in un’area del mare Adriatico prospiciente l’Emilia Romagna.” In: Ricerche e Sperimentazioni 1988-1994, 346-358. PIM per le zone lagunari dell’Adriatico settentrionale. Regione del Veneto, Mestre-Venezia,</w:t>
      </w:r>
      <w:r w:rsidR="00276852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Italia.</w:t>
      </w:r>
    </w:p>
    <w:p w14:paraId="2EA49642" w14:textId="58F03F4E" w:rsidR="006B5037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Boni L., Milandri A.,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D.S.P.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cases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Romagna (North Western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Sea).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in the Sea. T. J. Smayda and Y. Shimizu, editors. Elsevier Science Publishers B. V.: 475-481.</w:t>
      </w:r>
    </w:p>
    <w:p w14:paraId="7B252B41" w14:textId="77777777" w:rsidR="006B5037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Fattorusso E.,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Ciminiello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P., Costantino V., Magno S., Mangoni A., Milandri A., Poletti R., Pompei M.,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Okadaic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acid in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mussels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pollution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Bulletin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, 24(5): 234-237. Pergamon Press.</w:t>
      </w:r>
    </w:p>
    <w:p w14:paraId="5BF94F2D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Boni L., Mancini L., Milandri A., Poletti R., Pompei M., Viviani R.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First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cases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diarrhoetic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poisoning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In: Marine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Eutrophication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(R. A. Vollenweider, R. Marchetti, R. Viviani,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eds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.), Sci. Tot.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Environ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Suppl., Elsevier, Amsterdam: 419-426.</w:t>
      </w:r>
    </w:p>
    <w:p w14:paraId="065F6737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Honsell G., Boni L., Cabrini M.,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1992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or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potentially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toxic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Dinoflagellates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from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Sea. Sci. Tot.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Environ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Elsevier Science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Pubblishers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B.V., Amsterdam: 107-114.</w:t>
      </w:r>
    </w:p>
    <w:p w14:paraId="150751BF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Boni L., Milandri A., Poletti R., Pompei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1990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DSP nell'Alto Adriatico e molluschicoltura. Atti Soc.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Sci.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Vet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., 44: 675-679.</w:t>
      </w:r>
    </w:p>
    <w:p w14:paraId="54D7B8AB" w14:textId="5323E399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lastRenderedPageBreak/>
        <w:t xml:space="preserve">Boni L., Pompei M., Reti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1986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Maree colorate e fioriture algali lungo la costa dell'Emilia-Romagna dal 1982 al 1985 con particolare riguardo alla comparsa di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Protogoniaulax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tamarensis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Nova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Thalassia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N.8, suppl. N.3: 237-245.</w:t>
      </w:r>
    </w:p>
    <w:p w14:paraId="72D45F5F" w14:textId="4AFD3043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Boni L., Cattani O., Mancini L., Poletti R., Annibali A., Milandri A., Montanari G., Nizzoli C., Pirini M., Pompei M., Rinaldi A.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1985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various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types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phytoplankton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blooms </w:t>
      </w:r>
      <w:proofErr w:type="gram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in a</w:t>
      </w:r>
      <w:proofErr w:type="gram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coastal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area of the Northern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sea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facing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Romagna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during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1978. Atti dell'Accademia delle Scienze dell'Istituto di Bologna. Memorie, serie IV, N. 10.</w:t>
      </w:r>
    </w:p>
    <w:p w14:paraId="585BA4E3" w14:textId="77DCE540" w:rsidR="00242F35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Boni L., Pompei M., Reti M. </w:t>
      </w:r>
      <w:r w:rsidRPr="007519A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1983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occurrence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Gon</w:t>
      </w:r>
      <w:r w:rsidR="00795088">
        <w:rPr>
          <w:rFonts w:ascii="Calibri Light" w:eastAsia="Times New Roman" w:hAnsi="Calibri Light" w:cs="Calibri Light"/>
          <w:sz w:val="24"/>
          <w:szCs w:val="24"/>
          <w:lang w:eastAsia="it-IT"/>
        </w:rPr>
        <w:t>y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aulax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tamarensis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Lebour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bloom in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Adriatic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Sea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along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the </w:t>
      </w:r>
      <w:proofErr w:type="spellStart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coast</w:t>
      </w:r>
      <w:proofErr w:type="spellEnd"/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Emilia</w:t>
      </w:r>
      <w:r w:rsidR="00F53428">
        <w:rPr>
          <w:rFonts w:ascii="Calibri Light" w:eastAsia="Times New Roman" w:hAnsi="Calibri Light" w:cs="Calibri Light"/>
          <w:sz w:val="24"/>
          <w:szCs w:val="24"/>
          <w:lang w:eastAsia="it-IT"/>
        </w:rPr>
        <w:t>-</w:t>
      </w:r>
      <w:r w:rsidRPr="007519A7">
        <w:rPr>
          <w:rFonts w:ascii="Calibri Light" w:eastAsia="Times New Roman" w:hAnsi="Calibri Light" w:cs="Calibri Light"/>
          <w:sz w:val="24"/>
          <w:szCs w:val="24"/>
          <w:lang w:eastAsia="it-IT"/>
        </w:rPr>
        <w:t>Romagna. Giornale Botanico Italiano, 117 N.3-4: 115-120.</w:t>
      </w:r>
    </w:p>
    <w:p w14:paraId="2A93A100" w14:textId="3E9D38AC" w:rsidR="007840CC" w:rsidRDefault="007840CC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Viviani, R. </w:t>
      </w:r>
      <w:r w:rsidRPr="007840CC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1981</w:t>
      </w: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Il veterinario nel controllo delle biotossine acquatiche/The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veterinary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in the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conrol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of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aquatic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biotoxins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. Patron Editore, Bologna, pp.151.</w:t>
      </w:r>
    </w:p>
    <w:p w14:paraId="154BE578" w14:textId="2BC427FF" w:rsidR="007840CC" w:rsidRDefault="007840CC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Viviani, R.,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Proja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, M., D’Alessandro, F., Mancini, L., Poletti, R., Montanari, M. </w:t>
      </w:r>
      <w:r w:rsidRPr="007840CC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1978</w:t>
      </w: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. Primi casi in Italia di “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Poisonin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” da mitili provenienti dalla Spagna. Estratto della Accademia delle Scienze dell’istituto di Bologna. Memorie, Serie IV, N.2, pp.28.</w:t>
      </w:r>
    </w:p>
    <w:p w14:paraId="56C2B589" w14:textId="7AE3EC6C" w:rsidR="007840CC" w:rsidRPr="007519A7" w:rsidRDefault="007840CC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Viviani R.,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Proja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M., D'Alessandro F., Mancini L., Poletti R., Montanari G. </w:t>
      </w:r>
      <w:r w:rsidRPr="007840CC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1977</w:t>
      </w:r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. Primi casi in Italia di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Paralytic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Shellfish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Poisoninig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da mitili coltivati nei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rias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della Spagna. Atti Soc. Ital. Sci. </w:t>
      </w:r>
      <w:proofErr w:type="spellStart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Vet</w:t>
      </w:r>
      <w:proofErr w:type="spellEnd"/>
      <w:r w:rsidRPr="007840CC">
        <w:rPr>
          <w:rFonts w:ascii="Calibri Light" w:eastAsia="Times New Roman" w:hAnsi="Calibri Light" w:cs="Calibri Light"/>
          <w:sz w:val="24"/>
          <w:szCs w:val="24"/>
          <w:lang w:eastAsia="it-IT"/>
        </w:rPr>
        <w:t>., 31: 331.</w:t>
      </w:r>
    </w:p>
    <w:p w14:paraId="4ED18F86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587BF992" w14:textId="77777777" w:rsidR="00242F35" w:rsidRPr="007519A7" w:rsidRDefault="00242F35" w:rsidP="00242F3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2722337A" w14:textId="77777777" w:rsidR="00C00FFD" w:rsidRPr="007519A7" w:rsidRDefault="00C00FFD" w:rsidP="00242F35">
      <w:pPr>
        <w:tabs>
          <w:tab w:val="left" w:pos="1215"/>
        </w:tabs>
        <w:rPr>
          <w:lang w:val="en-GB"/>
        </w:rPr>
      </w:pPr>
    </w:p>
    <w:sectPr w:rsidR="00C00FFD" w:rsidRPr="007519A7" w:rsidSect="00BC14FA">
      <w:headerReference w:type="default" r:id="rId28"/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40B2" w14:textId="77777777" w:rsidR="00ED784B" w:rsidRDefault="00ED784B" w:rsidP="00BC14FA">
      <w:pPr>
        <w:spacing w:after="0" w:line="240" w:lineRule="auto"/>
      </w:pPr>
      <w:r>
        <w:separator/>
      </w:r>
    </w:p>
  </w:endnote>
  <w:endnote w:type="continuationSeparator" w:id="0">
    <w:p w14:paraId="22B8A06F" w14:textId="77777777" w:rsidR="00ED784B" w:rsidRDefault="00ED784B" w:rsidP="00BC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E59" w14:textId="77777777" w:rsidR="00357598" w:rsidRDefault="00357598">
    <w:pPr>
      <w:pStyle w:val="Pidipagina"/>
    </w:pPr>
    <w:r w:rsidRPr="007519A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C9870" wp14:editId="308657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BF17EA" id="Rettango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" filled="f" stroked="f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="008E4E0C">
      <w:rPr>
        <w:color w:val="4F81BD" w:themeColor="accent1"/>
      </w:rPr>
      <w:tab/>
    </w:r>
    <w:r w:rsidR="008E4E0C">
      <w:rPr>
        <w:color w:val="4F81BD" w:themeColor="accent1"/>
      </w:rPr>
      <w:tab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 w:rsidR="00D630A6" w:rsidRPr="00D630A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15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 w:rsidR="008F22A1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1B0E" w14:textId="77777777" w:rsidR="00ED784B" w:rsidRDefault="00ED784B" w:rsidP="00BC14FA">
      <w:pPr>
        <w:spacing w:after="0" w:line="240" w:lineRule="auto"/>
      </w:pPr>
      <w:r>
        <w:separator/>
      </w:r>
    </w:p>
  </w:footnote>
  <w:footnote w:type="continuationSeparator" w:id="0">
    <w:p w14:paraId="5400665A" w14:textId="77777777" w:rsidR="00ED784B" w:rsidRDefault="00ED784B" w:rsidP="00BC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14BA" w14:textId="77777777" w:rsidR="00BC14FA" w:rsidRDefault="0091681D" w:rsidP="00242F35">
    <w:pPr>
      <w:spacing w:after="0" w:line="240" w:lineRule="auto"/>
      <w:jc w:val="center"/>
      <w:rPr>
        <w:rFonts w:ascii="Arial Nova Cond" w:eastAsia="Times New Roman" w:hAnsi="Arial Nova Cond" w:cs="Calibri"/>
        <w:color w:val="44546A"/>
        <w:sz w:val="28"/>
        <w:szCs w:val="28"/>
        <w:lang w:eastAsia="it-IT"/>
      </w:rPr>
    </w:pPr>
    <w:r w:rsidRPr="00242F35">
      <w:rPr>
        <w:rFonts w:asciiTheme="majorHAnsi" w:hAnsiTheme="majorHAnsi"/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9D1C6A" wp14:editId="6E57EC8A">
              <wp:simplePos x="0" y="0"/>
              <wp:positionH relativeFrom="column">
                <wp:posOffset>1685290</wp:posOffset>
              </wp:positionH>
              <wp:positionV relativeFrom="paragraph">
                <wp:posOffset>7620</wp:posOffset>
              </wp:positionV>
              <wp:extent cx="4486275" cy="542925"/>
              <wp:effectExtent l="0" t="0" r="9525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4AE90" w14:textId="77777777" w:rsidR="00242F35" w:rsidRPr="007519A7" w:rsidRDefault="00242F35" w:rsidP="00242F35">
                          <w:pPr>
                            <w:spacing w:after="0" w:line="240" w:lineRule="auto"/>
                            <w:jc w:val="center"/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</w:pPr>
                          <w:r w:rsidRPr="007519A7"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  <w:t xml:space="preserve">Elenco delle pubblicazioni della rete dei LU italiani </w:t>
                          </w:r>
                        </w:p>
                        <w:p w14:paraId="7B39C052" w14:textId="77777777" w:rsidR="00242F35" w:rsidRPr="007519A7" w:rsidRDefault="00242F35" w:rsidP="00242F35">
                          <w:pPr>
                            <w:spacing w:after="0" w:line="240" w:lineRule="auto"/>
                            <w:jc w:val="center"/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</w:pPr>
                          <w:r w:rsidRPr="007519A7"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  <w:t xml:space="preserve">inerenti </w:t>
                          </w:r>
                          <w:proofErr w:type="gramStart"/>
                          <w:r w:rsidRPr="007519A7"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  <w:t>le</w:t>
                          </w:r>
                          <w:proofErr w:type="gramEnd"/>
                          <w:r w:rsidRPr="007519A7">
                            <w:rPr>
                              <w:rFonts w:ascii="Arial Nova Cond" w:eastAsia="Times New Roman" w:hAnsi="Arial Nova Cond" w:cs="Calibri"/>
                              <w:sz w:val="32"/>
                              <w:szCs w:val="32"/>
                              <w:lang w:eastAsia="it-IT"/>
                            </w:rPr>
                            <w:t xml:space="preserve"> biotossine e il fitoplancton tossico </w:t>
                          </w:r>
                        </w:p>
                        <w:p w14:paraId="71940D49" w14:textId="77777777" w:rsidR="00242F35" w:rsidRDefault="00242F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D1C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32.7pt;margin-top:.6pt;width:353.2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" stroked="f">
              <v:textbox>
                <w:txbxContent>
                  <w:p w14:paraId="75D4AE90" w14:textId="77777777" w:rsidR="00242F35" w:rsidRPr="007519A7" w:rsidRDefault="00242F35" w:rsidP="00242F35">
                    <w:pPr>
                      <w:spacing w:after="0" w:line="240" w:lineRule="auto"/>
                      <w:jc w:val="center"/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</w:pPr>
                    <w:r w:rsidRPr="007519A7"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  <w:t xml:space="preserve">Elenco delle pubblicazioni della rete dei LU italiani </w:t>
                    </w:r>
                  </w:p>
                  <w:p w14:paraId="7B39C052" w14:textId="77777777" w:rsidR="00242F35" w:rsidRPr="007519A7" w:rsidRDefault="00242F35" w:rsidP="00242F35">
                    <w:pPr>
                      <w:spacing w:after="0" w:line="240" w:lineRule="auto"/>
                      <w:jc w:val="center"/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</w:pPr>
                    <w:r w:rsidRPr="007519A7"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  <w:t xml:space="preserve">inerenti </w:t>
                    </w:r>
                    <w:proofErr w:type="gramStart"/>
                    <w:r w:rsidRPr="007519A7"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  <w:t>le</w:t>
                    </w:r>
                    <w:proofErr w:type="gramEnd"/>
                    <w:r w:rsidRPr="007519A7">
                      <w:rPr>
                        <w:rFonts w:ascii="Arial Nova Cond" w:eastAsia="Times New Roman" w:hAnsi="Arial Nova Cond" w:cs="Calibri"/>
                        <w:sz w:val="32"/>
                        <w:szCs w:val="32"/>
                        <w:lang w:eastAsia="it-IT"/>
                      </w:rPr>
                      <w:t xml:space="preserve"> biotossine e il fitoplancton tossico </w:t>
                    </w:r>
                  </w:p>
                  <w:p w14:paraId="71940D49" w14:textId="77777777" w:rsidR="00242F35" w:rsidRDefault="00242F35"/>
                </w:txbxContent>
              </v:textbox>
              <w10:wrap type="square"/>
            </v:shape>
          </w:pict>
        </mc:Fallback>
      </mc:AlternateContent>
    </w:r>
    <w:r w:rsidR="00242F35" w:rsidRPr="00BC14FA">
      <w:rPr>
        <w:noProof/>
        <w:lang w:eastAsia="it-IT"/>
      </w:rPr>
      <w:drawing>
        <wp:inline distT="0" distB="0" distL="0" distR="0" wp14:anchorId="3E1A68C3" wp14:editId="1631D9C8">
          <wp:extent cx="1439862" cy="720725"/>
          <wp:effectExtent l="0" t="0" r="8255" b="3175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862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04F0FFD" w14:textId="77777777" w:rsidR="00091618" w:rsidRPr="00091618" w:rsidRDefault="00091618" w:rsidP="00242F35">
    <w:pPr>
      <w:spacing w:after="0" w:line="240" w:lineRule="auto"/>
      <w:jc w:val="center"/>
      <w:rPr>
        <w:rFonts w:ascii="Arial Nova Cond" w:eastAsia="Times New Roman" w:hAnsi="Arial Nova Cond" w:cs="Calibri"/>
        <w:color w:val="44546A"/>
        <w:sz w:val="8"/>
        <w:szCs w:val="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61A"/>
    <w:multiLevelType w:val="multilevel"/>
    <w:tmpl w:val="61B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DB5"/>
    <w:multiLevelType w:val="hybridMultilevel"/>
    <w:tmpl w:val="4A3A28D6"/>
    <w:lvl w:ilvl="0" w:tplc="F996B45E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793">
    <w:abstractNumId w:val="1"/>
  </w:num>
  <w:num w:numId="2" w16cid:durableId="18012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FA"/>
    <w:rsid w:val="0000673B"/>
    <w:rsid w:val="0004163C"/>
    <w:rsid w:val="00091618"/>
    <w:rsid w:val="000928C2"/>
    <w:rsid w:val="00094B24"/>
    <w:rsid w:val="000D22D1"/>
    <w:rsid w:val="00132D5D"/>
    <w:rsid w:val="00197077"/>
    <w:rsid w:val="001B455D"/>
    <w:rsid w:val="001D78A4"/>
    <w:rsid w:val="001F2CF1"/>
    <w:rsid w:val="001F328F"/>
    <w:rsid w:val="002133D4"/>
    <w:rsid w:val="002358AE"/>
    <w:rsid w:val="00242F35"/>
    <w:rsid w:val="00276852"/>
    <w:rsid w:val="00277C05"/>
    <w:rsid w:val="00285388"/>
    <w:rsid w:val="00302308"/>
    <w:rsid w:val="0031187F"/>
    <w:rsid w:val="003233F5"/>
    <w:rsid w:val="00325E5F"/>
    <w:rsid w:val="00357598"/>
    <w:rsid w:val="00364596"/>
    <w:rsid w:val="003727F1"/>
    <w:rsid w:val="003A790B"/>
    <w:rsid w:val="003C3C90"/>
    <w:rsid w:val="003C6191"/>
    <w:rsid w:val="003F23C3"/>
    <w:rsid w:val="003F2CE8"/>
    <w:rsid w:val="0040082D"/>
    <w:rsid w:val="00446424"/>
    <w:rsid w:val="0045251F"/>
    <w:rsid w:val="00452944"/>
    <w:rsid w:val="00464032"/>
    <w:rsid w:val="0046510A"/>
    <w:rsid w:val="0047056E"/>
    <w:rsid w:val="00470C15"/>
    <w:rsid w:val="00482D34"/>
    <w:rsid w:val="00487D1A"/>
    <w:rsid w:val="004918C7"/>
    <w:rsid w:val="004B5580"/>
    <w:rsid w:val="004C443B"/>
    <w:rsid w:val="004E16C4"/>
    <w:rsid w:val="004E3AD5"/>
    <w:rsid w:val="005C299B"/>
    <w:rsid w:val="006267C7"/>
    <w:rsid w:val="006315C0"/>
    <w:rsid w:val="006468A7"/>
    <w:rsid w:val="0064700D"/>
    <w:rsid w:val="00655650"/>
    <w:rsid w:val="00671511"/>
    <w:rsid w:val="00690E5A"/>
    <w:rsid w:val="006A754D"/>
    <w:rsid w:val="006B0EF6"/>
    <w:rsid w:val="006B5037"/>
    <w:rsid w:val="006C2C94"/>
    <w:rsid w:val="00706241"/>
    <w:rsid w:val="00725313"/>
    <w:rsid w:val="00731B14"/>
    <w:rsid w:val="007519A7"/>
    <w:rsid w:val="00754B04"/>
    <w:rsid w:val="00761E7B"/>
    <w:rsid w:val="00767E95"/>
    <w:rsid w:val="007840CC"/>
    <w:rsid w:val="00791955"/>
    <w:rsid w:val="00795088"/>
    <w:rsid w:val="007A365D"/>
    <w:rsid w:val="007C0357"/>
    <w:rsid w:val="007E4B50"/>
    <w:rsid w:val="00807BFF"/>
    <w:rsid w:val="008627A8"/>
    <w:rsid w:val="00877FDC"/>
    <w:rsid w:val="008C137D"/>
    <w:rsid w:val="008D739A"/>
    <w:rsid w:val="008E4E0C"/>
    <w:rsid w:val="008F22A1"/>
    <w:rsid w:val="0091681D"/>
    <w:rsid w:val="009314FF"/>
    <w:rsid w:val="00932CAC"/>
    <w:rsid w:val="00946344"/>
    <w:rsid w:val="009552E1"/>
    <w:rsid w:val="00967419"/>
    <w:rsid w:val="009770C1"/>
    <w:rsid w:val="009C656E"/>
    <w:rsid w:val="00A05446"/>
    <w:rsid w:val="00A34B95"/>
    <w:rsid w:val="00A76170"/>
    <w:rsid w:val="00A927C4"/>
    <w:rsid w:val="00A94B28"/>
    <w:rsid w:val="00AE0747"/>
    <w:rsid w:val="00AE46A3"/>
    <w:rsid w:val="00AF46C0"/>
    <w:rsid w:val="00B06D86"/>
    <w:rsid w:val="00B441DC"/>
    <w:rsid w:val="00B50301"/>
    <w:rsid w:val="00B64F2F"/>
    <w:rsid w:val="00B729F8"/>
    <w:rsid w:val="00B7518C"/>
    <w:rsid w:val="00B81329"/>
    <w:rsid w:val="00B97AF0"/>
    <w:rsid w:val="00BC14FA"/>
    <w:rsid w:val="00BC38D0"/>
    <w:rsid w:val="00BE0E30"/>
    <w:rsid w:val="00C00FFD"/>
    <w:rsid w:val="00C06A5B"/>
    <w:rsid w:val="00C237F5"/>
    <w:rsid w:val="00C24C19"/>
    <w:rsid w:val="00C612A1"/>
    <w:rsid w:val="00C71DE5"/>
    <w:rsid w:val="00C82567"/>
    <w:rsid w:val="00C921A5"/>
    <w:rsid w:val="00C93B19"/>
    <w:rsid w:val="00CD0646"/>
    <w:rsid w:val="00CE69B8"/>
    <w:rsid w:val="00CF300A"/>
    <w:rsid w:val="00D03188"/>
    <w:rsid w:val="00D230F8"/>
    <w:rsid w:val="00D266EA"/>
    <w:rsid w:val="00D3501F"/>
    <w:rsid w:val="00D44678"/>
    <w:rsid w:val="00D630A6"/>
    <w:rsid w:val="00D84F02"/>
    <w:rsid w:val="00DB5A2B"/>
    <w:rsid w:val="00DE3EFF"/>
    <w:rsid w:val="00E11B26"/>
    <w:rsid w:val="00E15F46"/>
    <w:rsid w:val="00E25F4A"/>
    <w:rsid w:val="00E27DB9"/>
    <w:rsid w:val="00E54FCF"/>
    <w:rsid w:val="00E63932"/>
    <w:rsid w:val="00E63E0E"/>
    <w:rsid w:val="00E93D40"/>
    <w:rsid w:val="00E96524"/>
    <w:rsid w:val="00EB6691"/>
    <w:rsid w:val="00ED2C62"/>
    <w:rsid w:val="00ED784B"/>
    <w:rsid w:val="00EE7970"/>
    <w:rsid w:val="00F01199"/>
    <w:rsid w:val="00F0580B"/>
    <w:rsid w:val="00F53428"/>
    <w:rsid w:val="00F5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6766"/>
  <w15:docId w15:val="{3A659716-1293-40F5-8D16-03DA8C5E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0C"/>
  </w:style>
  <w:style w:type="paragraph" w:styleId="Titolo1">
    <w:name w:val="heading 1"/>
    <w:basedOn w:val="Normale"/>
    <w:next w:val="Normale"/>
    <w:link w:val="Titolo1Carattere"/>
    <w:uiPriority w:val="9"/>
    <w:qFormat/>
    <w:rsid w:val="008E4E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E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E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E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E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E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E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E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E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4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1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4FA"/>
  </w:style>
  <w:style w:type="paragraph" w:styleId="Pidipagina">
    <w:name w:val="footer"/>
    <w:basedOn w:val="Normale"/>
    <w:link w:val="PidipaginaCarattere"/>
    <w:uiPriority w:val="99"/>
    <w:unhideWhenUsed/>
    <w:rsid w:val="00BC1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4FA"/>
  </w:style>
  <w:style w:type="table" w:styleId="Grigliatabella">
    <w:name w:val="Table Grid"/>
    <w:basedOn w:val="Tabellanormale"/>
    <w:uiPriority w:val="59"/>
    <w:rsid w:val="00BC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064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E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E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E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E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E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E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E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E4E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E4E0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E4E0C"/>
    <w:rPr>
      <w:b/>
      <w:bCs/>
    </w:rPr>
  </w:style>
  <w:style w:type="character" w:styleId="Enfasicorsivo">
    <w:name w:val="Emphasis"/>
    <w:basedOn w:val="Carpredefinitoparagrafo"/>
    <w:uiPriority w:val="20"/>
    <w:qFormat/>
    <w:rsid w:val="008E4E0C"/>
    <w:rPr>
      <w:i/>
      <w:iCs/>
    </w:rPr>
  </w:style>
  <w:style w:type="paragraph" w:styleId="Nessunaspaziatura">
    <w:name w:val="No Spacing"/>
    <w:uiPriority w:val="1"/>
    <w:qFormat/>
    <w:rsid w:val="008E4E0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E4E0C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E0C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E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E0C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8E4E0C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8E4E0C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8E4E0C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8E4E0C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8E4E0C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E4E0C"/>
    <w:pPr>
      <w:outlineLvl w:val="9"/>
    </w:pPr>
  </w:style>
  <w:style w:type="character" w:customStyle="1" w:styleId="authors-list-item">
    <w:name w:val="authors-list-item"/>
    <w:basedOn w:val="Carpredefinitoparagrafo"/>
    <w:rsid w:val="003233F5"/>
  </w:style>
  <w:style w:type="character" w:customStyle="1" w:styleId="author-sup-separator">
    <w:name w:val="author-sup-separator"/>
    <w:basedOn w:val="Carpredefinitoparagrafo"/>
    <w:rsid w:val="003233F5"/>
  </w:style>
  <w:style w:type="character" w:customStyle="1" w:styleId="comma">
    <w:name w:val="comma"/>
    <w:basedOn w:val="Carpredefinitoparagrafo"/>
    <w:rsid w:val="003233F5"/>
  </w:style>
  <w:style w:type="character" w:styleId="Menzionenonrisolta">
    <w:name w:val="Unresolved Mention"/>
    <w:basedOn w:val="Carpredefinitoparagrafo"/>
    <w:uiPriority w:val="99"/>
    <w:semiHidden/>
    <w:unhideWhenUsed/>
    <w:rsid w:val="00E9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d22030122" TargetMode="External"/><Relationship Id="rId13" Type="http://schemas.openxmlformats.org/officeDocument/2006/relationships/hyperlink" Target="https://doi.org/10.3390/ani13111873" TargetMode="External"/><Relationship Id="rId18" Type="http://schemas.openxmlformats.org/officeDocument/2006/relationships/hyperlink" Target="https://doi.org/10.3390/toxins14010060" TargetMode="External"/><Relationship Id="rId26" Type="http://schemas.openxmlformats.org/officeDocument/2006/relationships/hyperlink" Target="https://doi.org/10.1007/s00216-016-0037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dpi.com/journal/plants" TargetMode="External"/><Relationship Id="rId7" Type="http://schemas.openxmlformats.org/officeDocument/2006/relationships/hyperlink" Target="https://doi.org/10.1016/j.hal.2024.102686" TargetMode="External"/><Relationship Id="rId12" Type="http://schemas.openxmlformats.org/officeDocument/2006/relationships/hyperlink" Target="https://doi.org/10.1093/eurpub/ckad160.1070" TargetMode="External"/><Relationship Id="rId17" Type="http://schemas.openxmlformats.org/officeDocument/2006/relationships/hyperlink" Target="https://doi.org/10.3390/jmse10101402" TargetMode="External"/><Relationship Id="rId25" Type="http://schemas.openxmlformats.org/officeDocument/2006/relationships/hyperlink" Target="https://doi.org/10.1093/eurpub/cky213.5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/10.3390/md21010008" TargetMode="External"/><Relationship Id="rId20" Type="http://schemas.openxmlformats.org/officeDocument/2006/relationships/hyperlink" Target="https://doi.org/10.1080/00318884.2021.1899733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jms.4963" TargetMode="External"/><Relationship Id="rId24" Type="http://schemas.openxmlformats.org/officeDocument/2006/relationships/hyperlink" Target="https://doi.org/10.1080/19440049.2019.15813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jmse11010011" TargetMode="External"/><Relationship Id="rId23" Type="http://schemas.openxmlformats.org/officeDocument/2006/relationships/hyperlink" Target="http://www.mdpi.com/journal/marinedrug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i.org/10.1016/j.hal.2023.102560" TargetMode="External"/><Relationship Id="rId19" Type="http://schemas.openxmlformats.org/officeDocument/2006/relationships/hyperlink" Target="https://doi.org/10.3390/md1906030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foods13040552" TargetMode="External"/><Relationship Id="rId14" Type="http://schemas.openxmlformats.org/officeDocument/2006/relationships/hyperlink" Target="https://doi.org/10.3390/md21010008" TargetMode="External"/><Relationship Id="rId22" Type="http://schemas.openxmlformats.org/officeDocument/2006/relationships/hyperlink" Target="http://www.mdpi.com/journal/toxins" TargetMode="External"/><Relationship Id="rId27" Type="http://schemas.openxmlformats.org/officeDocument/2006/relationships/hyperlink" Target="http://dx.doi.org/10.1016/j.toxlet.2016.06.164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7744</Words>
  <Characters>44146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 Ricerche Marine</Company>
  <LinksUpToDate>false</LinksUpToDate>
  <CharactersWithSpaces>51787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Cangini</dc:creator>
  <cp:lastModifiedBy>Monica Cangini</cp:lastModifiedBy>
  <cp:revision>23</cp:revision>
  <cp:lastPrinted>2021-04-22T07:50:00Z</cp:lastPrinted>
  <dcterms:created xsi:type="dcterms:W3CDTF">2024-12-06T10:42:00Z</dcterms:created>
  <dcterms:modified xsi:type="dcterms:W3CDTF">2026-03-16T15:37:00Z</dcterms:modified>
</cp:coreProperties>
</file>